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D5" w:rsidRDefault="00FA77B0">
      <w:pPr>
        <w:spacing w:after="0"/>
        <w:ind w:left="-1440" w:right="1050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3170" cy="107238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7FD5" w:rsidRDefault="007C7FD5">
      <w:pPr>
        <w:sectPr w:rsidR="007C7FD5">
          <w:pgSz w:w="11942" w:h="16888"/>
          <w:pgMar w:top="1440" w:right="1440" w:bottom="1440" w:left="1440" w:header="720" w:footer="720" w:gutter="0"/>
          <w:cols w:space="720"/>
        </w:sectPr>
      </w:pPr>
    </w:p>
    <w:p w:rsidR="007C7FD5" w:rsidRDefault="00FA77B0">
      <w:pPr>
        <w:spacing w:after="0"/>
        <w:ind w:left="3008"/>
      </w:pPr>
      <w:r>
        <w:rPr>
          <w:rFonts w:ascii="Arial" w:eastAsia="Arial" w:hAnsi="Arial" w:cs="Arial"/>
        </w:rPr>
        <w:lastRenderedPageBreak/>
        <w:t xml:space="preserve"> </w:t>
      </w:r>
    </w:p>
    <w:p w:rsidR="007C7FD5" w:rsidRDefault="00FA77B0">
      <w:pPr>
        <w:spacing w:after="0"/>
        <w:ind w:left="-5" w:right="663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-101980</wp:posOffset>
            </wp:positionH>
            <wp:positionV relativeFrom="paragraph">
              <wp:posOffset>-589</wp:posOffset>
            </wp:positionV>
            <wp:extent cx="1892808" cy="749808"/>
            <wp:effectExtent l="0" t="0" r="0" b="0"/>
            <wp:wrapSquare wrapText="bothSides"/>
            <wp:docPr id="12657" name="Picture 12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7" name="Picture 126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             Ministério da Educação </w:t>
      </w:r>
    </w:p>
    <w:p w:rsidR="007C7FD5" w:rsidRDefault="00FA77B0">
      <w:pPr>
        <w:spacing w:after="2"/>
        <w:ind w:left="10" w:hanging="10"/>
      </w:pPr>
      <w:r>
        <w:rPr>
          <w:rFonts w:ascii="Arial" w:eastAsia="Arial" w:hAnsi="Arial" w:cs="Arial"/>
          <w:b/>
          <w:sz w:val="20"/>
        </w:rPr>
        <w:t xml:space="preserve">              Secretaria de Educação Profissional e Tecnológica </w:t>
      </w:r>
    </w:p>
    <w:p w:rsidR="007C7FD5" w:rsidRDefault="00FA77B0">
      <w:pPr>
        <w:spacing w:after="0"/>
        <w:ind w:left="1046" w:hanging="10"/>
        <w:jc w:val="center"/>
      </w:pPr>
      <w:r>
        <w:rPr>
          <w:rFonts w:ascii="Arial" w:eastAsia="Arial" w:hAnsi="Arial" w:cs="Arial"/>
          <w:b/>
          <w:sz w:val="20"/>
        </w:rPr>
        <w:t xml:space="preserve">              Instituto Federal do Rio de Janeiro – IFRJ </w:t>
      </w:r>
    </w:p>
    <w:p w:rsidR="007C7FD5" w:rsidRDefault="00FA77B0">
      <w:pPr>
        <w:spacing w:after="2"/>
        <w:ind w:left="10" w:hanging="10"/>
      </w:pPr>
      <w:r>
        <w:rPr>
          <w:rFonts w:ascii="Arial" w:eastAsia="Arial" w:hAnsi="Arial" w:cs="Arial"/>
          <w:b/>
          <w:sz w:val="20"/>
        </w:rPr>
        <w:t xml:space="preserve">              </w:t>
      </w:r>
      <w:proofErr w:type="spellStart"/>
      <w:r>
        <w:rPr>
          <w:rFonts w:ascii="Arial" w:eastAsia="Arial" w:hAnsi="Arial" w:cs="Arial"/>
          <w:b/>
          <w:sz w:val="20"/>
        </w:rPr>
        <w:t>Pró-Reitoria</w:t>
      </w:r>
      <w:proofErr w:type="spellEnd"/>
      <w:r>
        <w:rPr>
          <w:rFonts w:ascii="Arial" w:eastAsia="Arial" w:hAnsi="Arial" w:cs="Arial"/>
          <w:b/>
          <w:sz w:val="20"/>
        </w:rPr>
        <w:t xml:space="preserve"> de Ensino Médio e Técnico – PROET </w:t>
      </w:r>
    </w:p>
    <w:p w:rsidR="007C7FD5" w:rsidRDefault="00FA77B0">
      <w:pPr>
        <w:spacing w:after="2"/>
        <w:ind w:left="10" w:hanging="10"/>
      </w:pPr>
      <w:r>
        <w:rPr>
          <w:rFonts w:ascii="Arial" w:eastAsia="Arial" w:hAnsi="Arial" w:cs="Arial"/>
          <w:b/>
          <w:sz w:val="20"/>
        </w:rPr>
        <w:t xml:space="preserve">              Direção de Ensino – Campus Nilo Peçanha - Pinheiral</w:t>
      </w: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ind w:left="10" w:right="70" w:hanging="10"/>
        <w:jc w:val="center"/>
      </w:pPr>
      <w:r>
        <w:rPr>
          <w:rFonts w:ascii="Arial" w:eastAsia="Arial" w:hAnsi="Arial" w:cs="Arial"/>
          <w:b/>
        </w:rPr>
        <w:t xml:space="preserve">MATRIZ CURRICULAR DO CURSO TÉCNICO EM ADMINISTRAÇÃO  </w:t>
      </w:r>
    </w:p>
    <w:p w:rsidR="007C7FD5" w:rsidRDefault="00FA77B0">
      <w:pPr>
        <w:spacing w:after="0"/>
        <w:ind w:left="10" w:right="61" w:hanging="10"/>
        <w:jc w:val="center"/>
      </w:pPr>
      <w:r>
        <w:rPr>
          <w:rFonts w:ascii="Arial" w:eastAsia="Arial" w:hAnsi="Arial" w:cs="Arial"/>
          <w:b/>
        </w:rPr>
        <w:t xml:space="preserve">CONCOMITANTE/ SUBSEQUENTE AO ENSINO MÉDIO – 2017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7C7FD5" w:rsidRDefault="00FA77B0">
      <w:pPr>
        <w:spacing w:after="0"/>
        <w:ind w:right="62"/>
        <w:jc w:val="right"/>
      </w:pPr>
      <w:r>
        <w:rPr>
          <w:rFonts w:ascii="Arial" w:eastAsia="Arial" w:hAnsi="Arial" w:cs="Arial"/>
          <w:b/>
          <w:sz w:val="18"/>
        </w:rPr>
        <w:t xml:space="preserve">                                    </w:t>
      </w:r>
      <w:r>
        <w:rPr>
          <w:rFonts w:ascii="Arial" w:eastAsia="Arial" w:hAnsi="Arial" w:cs="Arial"/>
          <w:b/>
          <w:sz w:val="20"/>
        </w:rPr>
        <w:t xml:space="preserve">Anexo à Resolução n° 29 de 10 de agosto de </w:t>
      </w:r>
      <w:r>
        <w:rPr>
          <w:rFonts w:ascii="Arial" w:eastAsia="Arial" w:hAnsi="Arial" w:cs="Arial"/>
          <w:b/>
          <w:sz w:val="20"/>
        </w:rPr>
        <w:t>2017</w:t>
      </w:r>
      <w:r>
        <w:rPr>
          <w:rFonts w:ascii="Arial" w:eastAsia="Arial" w:hAnsi="Arial" w:cs="Arial"/>
          <w:b/>
          <w:sz w:val="18"/>
        </w:rPr>
        <w:t xml:space="preserve">.      </w:t>
      </w:r>
    </w:p>
    <w:p w:rsidR="007C7FD5" w:rsidRDefault="00FA77B0">
      <w:pPr>
        <w:spacing w:after="264"/>
        <w:ind w:right="11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7C7FD5" w:rsidRDefault="00FA77B0">
      <w:pPr>
        <w:shd w:val="clear" w:color="auto" w:fill="E5E5E5"/>
        <w:spacing w:after="0"/>
        <w:ind w:left="-5" w:hanging="10"/>
      </w:pPr>
      <w:r>
        <w:rPr>
          <w:rFonts w:ascii="Arial" w:eastAsia="Arial" w:hAnsi="Arial" w:cs="Arial"/>
          <w:b/>
        </w:rPr>
        <w:t xml:space="preserve">CAMPUS: NILO PEÇANHA - PINHEIRAL </w:t>
      </w:r>
    </w:p>
    <w:p w:rsidR="007C7FD5" w:rsidRDefault="00FA77B0">
      <w:pPr>
        <w:spacing w:after="170"/>
      </w:pPr>
      <w:r>
        <w:rPr>
          <w:rFonts w:ascii="Arial" w:eastAsia="Arial" w:hAnsi="Arial" w:cs="Arial"/>
          <w:b/>
        </w:rPr>
        <w:t xml:space="preserve"> </w:t>
      </w:r>
    </w:p>
    <w:p w:rsidR="007C7FD5" w:rsidRDefault="00FA77B0">
      <w:pPr>
        <w:pStyle w:val="Ttulo1"/>
        <w:ind w:left="-5"/>
      </w:pPr>
      <w:r>
        <w:t xml:space="preserve">OBJETIVO DO CURSO </w:t>
      </w:r>
    </w:p>
    <w:p w:rsidR="007C7FD5" w:rsidRDefault="00FA77B0">
      <w:pPr>
        <w:spacing w:after="225" w:line="249" w:lineRule="auto"/>
        <w:ind w:left="-5" w:right="48" w:hanging="10"/>
        <w:jc w:val="both"/>
      </w:pPr>
      <w:r>
        <w:rPr>
          <w:rFonts w:ascii="Arial" w:eastAsia="Arial" w:hAnsi="Arial" w:cs="Arial"/>
        </w:rPr>
        <w:t xml:space="preserve">Formar profissionais técnicos, em nível médio, do EIXO TECNOLÓGICO </w:t>
      </w:r>
      <w:r>
        <w:rPr>
          <w:rFonts w:ascii="Arial" w:eastAsia="Arial" w:hAnsi="Arial" w:cs="Arial"/>
          <w:b/>
        </w:rPr>
        <w:t>Gestão e Negócios</w:t>
      </w:r>
      <w:r>
        <w:rPr>
          <w:rFonts w:ascii="Arial" w:eastAsia="Arial" w:hAnsi="Arial" w:cs="Arial"/>
        </w:rPr>
        <w:t>, na habilitação “Técnico em Administração”.</w:t>
      </w:r>
      <w:r>
        <w:rPr>
          <w:rFonts w:ascii="Times New Roman" w:eastAsia="Times New Roman" w:hAnsi="Times New Roman" w:cs="Times New Roman"/>
        </w:rPr>
        <w:t xml:space="preserve"> </w:t>
      </w:r>
    </w:p>
    <w:p w:rsidR="007C7FD5" w:rsidRDefault="00FA77B0">
      <w:pPr>
        <w:pStyle w:val="Ttulo1"/>
        <w:shd w:val="clear" w:color="auto" w:fill="E6E6E6"/>
        <w:ind w:left="-5"/>
      </w:pPr>
      <w:r>
        <w:t>PERFIL PROFISSIONAL DE CONCLUSÃO</w:t>
      </w:r>
      <w:r>
        <w:rPr>
          <w:color w:val="FF3333"/>
        </w:rPr>
        <w:t xml:space="preserve"> </w:t>
      </w:r>
    </w:p>
    <w:p w:rsidR="007C7FD5" w:rsidRDefault="00FA77B0">
      <w:pPr>
        <w:spacing w:after="221" w:line="240" w:lineRule="auto"/>
        <w:ind w:right="60"/>
        <w:jc w:val="both"/>
      </w:pPr>
      <w:r>
        <w:rPr>
          <w:rFonts w:ascii="Arial" w:eastAsia="Arial" w:hAnsi="Arial" w:cs="Arial"/>
          <w:sz w:val="24"/>
        </w:rPr>
        <w:t>Os concluintes do Curso Técnico em Administração, levando em consideração os princípios éticos em todas as situações, devem ser profissionais com conhecimentos e competências essenciais para o exercício da profissão na área de Administração, responsabiliza</w:t>
      </w:r>
      <w:r>
        <w:rPr>
          <w:rFonts w:ascii="Arial" w:eastAsia="Arial" w:hAnsi="Arial" w:cs="Arial"/>
          <w:sz w:val="24"/>
        </w:rPr>
        <w:t xml:space="preserve">ndo-se pela execução das atividades de apoio administrativo, com atuação nas diferentes áreas da organização. </w:t>
      </w:r>
    </w:p>
    <w:p w:rsidR="007C7FD5" w:rsidRDefault="00FA77B0">
      <w:pPr>
        <w:pStyle w:val="Ttulo1"/>
        <w:shd w:val="clear" w:color="auto" w:fill="E6E6E6"/>
        <w:ind w:left="-5"/>
      </w:pPr>
      <w:r>
        <w:t xml:space="preserve">DURAÇÃO E CARGA HORÁRIA DO CURSO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 xml:space="preserve">Duração do curso: 3 semestres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>Total de Horas do Curso Técnico: 1008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horas  </w:t>
      </w:r>
    </w:p>
    <w:p w:rsidR="007C7FD5" w:rsidRDefault="00FA77B0">
      <w:pPr>
        <w:spacing w:after="228" w:line="249" w:lineRule="auto"/>
        <w:ind w:left="-5" w:right="48" w:hanging="10"/>
        <w:jc w:val="both"/>
      </w:pPr>
      <w:r>
        <w:rPr>
          <w:rFonts w:ascii="Arial" w:eastAsia="Arial" w:hAnsi="Arial" w:cs="Arial"/>
        </w:rPr>
        <w:t>Total de Horas de Estágio Curricul</w:t>
      </w:r>
      <w:r>
        <w:rPr>
          <w:rFonts w:ascii="Arial" w:eastAsia="Arial" w:hAnsi="Arial" w:cs="Arial"/>
        </w:rPr>
        <w:t xml:space="preserve">ar: 200 horas </w:t>
      </w:r>
    </w:p>
    <w:p w:rsidR="007C7FD5" w:rsidRDefault="00FA77B0">
      <w:pPr>
        <w:pStyle w:val="Ttulo1"/>
        <w:shd w:val="clear" w:color="auto" w:fill="E6E6E6"/>
        <w:ind w:left="-5"/>
      </w:pPr>
      <w:r>
        <w:t xml:space="preserve">DIPLOMA 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 xml:space="preserve">Diploma: Técnico em Administração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 xml:space="preserve">Registro Profissional: Superintendência Regional do Trabalho e Emprego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 xml:space="preserve">Eixo Tecnológico: Gestão e Negócios  </w:t>
      </w:r>
    </w:p>
    <w:p w:rsidR="007C7FD5" w:rsidRDefault="00FA77B0">
      <w:pPr>
        <w:spacing w:after="0" w:line="241" w:lineRule="auto"/>
        <w:ind w:left="-5" w:right="56" w:hanging="10"/>
        <w:jc w:val="both"/>
      </w:pPr>
      <w:r>
        <w:rPr>
          <w:rFonts w:ascii="Arial" w:eastAsia="Arial" w:hAnsi="Arial" w:cs="Arial"/>
          <w:sz w:val="20"/>
        </w:rPr>
        <w:t>Base Legal: Lei Federal nº. 9.394, de 20 de dezembro de 1996</w:t>
      </w:r>
      <w:r>
        <w:rPr>
          <w:rFonts w:ascii="Arial" w:eastAsia="Arial" w:hAnsi="Arial" w:cs="Arial"/>
          <w:color w:val="FF3333"/>
          <w:sz w:val="20"/>
        </w:rPr>
        <w:t xml:space="preserve">; </w:t>
      </w:r>
      <w:r>
        <w:rPr>
          <w:rFonts w:ascii="Arial" w:eastAsia="Arial" w:hAnsi="Arial" w:cs="Arial"/>
          <w:sz w:val="20"/>
        </w:rPr>
        <w:t xml:space="preserve">Lei Federal nº 4.769, de 09 de setembro de 1965; Decreto nº 61.934, de 22 de dezembro de 1967; Base Legal: Lei nº 11788 de 25 de setembro de </w:t>
      </w:r>
    </w:p>
    <w:p w:rsidR="007C7FD5" w:rsidRDefault="00FA77B0">
      <w:pPr>
        <w:spacing w:after="257" w:line="241" w:lineRule="auto"/>
        <w:ind w:left="-5" w:right="56" w:hanging="10"/>
        <w:jc w:val="both"/>
      </w:pPr>
      <w:r>
        <w:rPr>
          <w:rFonts w:ascii="Arial" w:eastAsia="Arial" w:hAnsi="Arial" w:cs="Arial"/>
          <w:sz w:val="20"/>
        </w:rPr>
        <w:t>2008; Resolução CEB/CNE nº 4 de 13 de julho de 2010; Resolução CEB/CNE nº 2 de 30 de janeiro de 2012; Resolução CE</w:t>
      </w:r>
      <w:r>
        <w:rPr>
          <w:rFonts w:ascii="Arial" w:eastAsia="Arial" w:hAnsi="Arial" w:cs="Arial"/>
          <w:sz w:val="20"/>
        </w:rPr>
        <w:t xml:space="preserve">B/CNE nº 4 de 6 de junho de 2012; Resolução CEB/CNE nº 6 de 20 de setembro de 2012; Regulamento da Educação Profissional Técnica de Nível Médio e do Ensino Médio anexo à Resolução </w:t>
      </w:r>
      <w:proofErr w:type="spellStart"/>
      <w:r>
        <w:rPr>
          <w:rFonts w:ascii="Arial" w:eastAsia="Arial" w:hAnsi="Arial" w:cs="Arial"/>
          <w:sz w:val="20"/>
        </w:rPr>
        <w:t>ConSup</w:t>
      </w:r>
      <w:proofErr w:type="spellEnd"/>
      <w:r>
        <w:rPr>
          <w:rFonts w:ascii="Arial" w:eastAsia="Arial" w:hAnsi="Arial" w:cs="Arial"/>
          <w:sz w:val="20"/>
        </w:rPr>
        <w:t xml:space="preserve"> n° 18 de 25 de janeiro de 2012. </w:t>
      </w:r>
    </w:p>
    <w:p w:rsidR="007C7FD5" w:rsidRDefault="00FA77B0">
      <w:pPr>
        <w:pStyle w:val="Ttulo1"/>
        <w:shd w:val="clear" w:color="auto" w:fill="E6E6E6"/>
        <w:ind w:left="-5"/>
      </w:pPr>
      <w:r>
        <w:t xml:space="preserve">ITINERÁRIO FORMATIVO  </w:t>
      </w:r>
    </w:p>
    <w:p w:rsidR="007C7FD5" w:rsidRDefault="00FA77B0">
      <w:pPr>
        <w:spacing w:after="23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>O Curso Técni</w:t>
      </w:r>
      <w:r>
        <w:rPr>
          <w:rFonts w:ascii="Arial" w:eastAsia="Arial" w:hAnsi="Arial" w:cs="Arial"/>
        </w:rPr>
        <w:t xml:space="preserve">co em Administração será organizado em 3 (três) semestres </w:t>
      </w:r>
      <w:proofErr w:type="spellStart"/>
      <w:r>
        <w:rPr>
          <w:rFonts w:ascii="Arial" w:eastAsia="Arial" w:hAnsi="Arial" w:cs="Arial"/>
        </w:rPr>
        <w:t>seqüenciais</w:t>
      </w:r>
      <w:proofErr w:type="spellEnd"/>
      <w:r>
        <w:rPr>
          <w:rFonts w:ascii="Arial" w:eastAsia="Arial" w:hAnsi="Arial" w:cs="Arial"/>
        </w:rPr>
        <w:t xml:space="preserve"> e será oferecido na modalidade presencial, em concomitância externa ou subsequente ao Ensino Médio. Não há </w:t>
      </w:r>
      <w:proofErr w:type="spellStart"/>
      <w:r>
        <w:rPr>
          <w:rFonts w:ascii="Arial" w:eastAsia="Arial" w:hAnsi="Arial" w:cs="Arial"/>
        </w:rPr>
        <w:t>terminalidades</w:t>
      </w:r>
      <w:proofErr w:type="spellEnd"/>
      <w:r>
        <w:rPr>
          <w:rFonts w:ascii="Arial" w:eastAsia="Arial" w:hAnsi="Arial" w:cs="Arial"/>
        </w:rPr>
        <w:t xml:space="preserve"> parciais. Após a conclusão do último semestre, o aluno receberá </w:t>
      </w:r>
      <w:r>
        <w:rPr>
          <w:rFonts w:ascii="Arial" w:eastAsia="Arial" w:hAnsi="Arial" w:cs="Arial"/>
        </w:rPr>
        <w:t>o diploma de técnico, desde que tenha concluído o Ensino Médio e realizado, com aprovação, o estágio curricular.</w:t>
      </w:r>
      <w:r>
        <w:rPr>
          <w:rFonts w:ascii="Times New Roman" w:eastAsia="Times New Roman" w:hAnsi="Times New Roman" w:cs="Times New Roman"/>
        </w:rPr>
        <w:t xml:space="preserve"> </w:t>
      </w:r>
    </w:p>
    <w:p w:rsidR="007C7FD5" w:rsidRDefault="00FA77B0">
      <w:pPr>
        <w:pStyle w:val="Ttulo1"/>
        <w:shd w:val="clear" w:color="auto" w:fill="E6E6E6"/>
        <w:ind w:left="-5"/>
      </w:pPr>
      <w:r>
        <w:t xml:space="preserve">PÚBLICO ALVO </w:t>
      </w:r>
    </w:p>
    <w:p w:rsidR="007C7FD5" w:rsidRDefault="00FA77B0">
      <w:pPr>
        <w:spacing w:after="110" w:line="249" w:lineRule="auto"/>
        <w:ind w:left="-5" w:right="48" w:hanging="10"/>
        <w:jc w:val="both"/>
      </w:pPr>
      <w:r>
        <w:rPr>
          <w:rFonts w:ascii="Arial" w:eastAsia="Arial" w:hAnsi="Arial" w:cs="Arial"/>
        </w:rPr>
        <w:t>O corpo discente deverá apresentar habilidades e competências mínimas, compatíveis com a primeira série do Ensino Médio, as quai</w:t>
      </w:r>
      <w:r>
        <w:rPr>
          <w:rFonts w:ascii="Arial" w:eastAsia="Arial" w:hAnsi="Arial" w:cs="Arial"/>
        </w:rPr>
        <w:t xml:space="preserve">s favorecerão o seu acompanhamento ao longo do curso. </w:t>
      </w:r>
      <w:r>
        <w:rPr>
          <w:rFonts w:ascii="Arial" w:eastAsia="Arial" w:hAnsi="Arial" w:cs="Arial"/>
        </w:rPr>
        <w:lastRenderedPageBreak/>
        <w:t xml:space="preserve">Assim, o curso será destinado aos estudantes egressos do Ensino Médio ou que estejam cursando, no mínimo, o 2° ano desse nível de ensino. </w:t>
      </w:r>
    </w:p>
    <w:p w:rsidR="007C7FD5" w:rsidRDefault="00FA77B0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ind w:left="24"/>
      </w:pPr>
      <w:r>
        <w:rPr>
          <w:rFonts w:ascii="Arial" w:eastAsia="Arial" w:hAnsi="Arial" w:cs="Arial"/>
          <w:b/>
          <w:shd w:val="clear" w:color="auto" w:fill="E6E6E6"/>
        </w:rPr>
        <w:t>PERÍODOS E COMPONENTES CURRICULARES DO CURSO TÉCNICO EM ADMIN</w:t>
      </w:r>
      <w:r>
        <w:rPr>
          <w:rFonts w:ascii="Arial" w:eastAsia="Arial" w:hAnsi="Arial" w:cs="Arial"/>
          <w:b/>
          <w:shd w:val="clear" w:color="auto" w:fill="E6E6E6"/>
        </w:rPr>
        <w:t xml:space="preserve">ISTRAÇÃO </w:t>
      </w:r>
    </w:p>
    <w:p w:rsidR="007C7FD5" w:rsidRDefault="00FA77B0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7C7FD5" w:rsidRDefault="00FA77B0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7C7FD5" w:rsidRDefault="00FA77B0">
      <w:pPr>
        <w:pStyle w:val="Ttulo1"/>
        <w:shd w:val="clear" w:color="auto" w:fill="auto"/>
        <w:spacing w:after="0"/>
        <w:ind w:left="-5"/>
      </w:pPr>
      <w:r>
        <w:t>1º Período</w:t>
      </w:r>
      <w:r>
        <w:rPr>
          <w:i/>
        </w:rPr>
        <w:t xml:space="preserve"> </w:t>
      </w:r>
    </w:p>
    <w:p w:rsidR="007C7FD5" w:rsidRDefault="00FA77B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" w:type="dxa"/>
          <w:left w:w="8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993"/>
        <w:gridCol w:w="1133"/>
        <w:gridCol w:w="3473"/>
        <w:gridCol w:w="1420"/>
        <w:gridCol w:w="1346"/>
        <w:gridCol w:w="1560"/>
      </w:tblGrid>
      <w:tr w:rsidR="007C7FD5">
        <w:trPr>
          <w:trHeight w:val="10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 xml:space="preserve">ORDEM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DISCIPLINAS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2"/>
              <w:jc w:val="both"/>
            </w:pPr>
            <w:r>
              <w:rPr>
                <w:rFonts w:ascii="Arial" w:eastAsia="Arial" w:hAnsi="Arial" w:cs="Arial"/>
                <w:b/>
              </w:rPr>
              <w:t xml:space="preserve">ATIVIDADE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184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left="76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43"/>
              <w:jc w:val="both"/>
            </w:pPr>
            <w:r>
              <w:rPr>
                <w:rFonts w:ascii="Arial" w:eastAsia="Arial" w:hAnsi="Arial" w:cs="Arial"/>
                <w:b/>
              </w:rPr>
              <w:t xml:space="preserve">SEMANAL </w:t>
            </w:r>
          </w:p>
          <w:p w:rsidR="007C7FD5" w:rsidRDefault="00FA77B0">
            <w:pPr>
              <w:spacing w:after="0"/>
              <w:ind w:righ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(H/A)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left="181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15"/>
              <w:jc w:val="both"/>
            </w:pPr>
            <w:r>
              <w:rPr>
                <w:rFonts w:ascii="Arial" w:eastAsia="Arial" w:hAnsi="Arial" w:cs="Arial"/>
                <w:b/>
              </w:rPr>
              <w:t xml:space="preserve">SEMESTRAL </w:t>
            </w:r>
          </w:p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  <w:b/>
              </w:rPr>
              <w:t>(H)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01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</w:rPr>
              <w:t xml:space="preserve">Fundamentos da Administração I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02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Matemática Financeira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03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Informática Básica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04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Português Instrumental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76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05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Responsabilidade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Socioambiental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06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Técnicas de Gestão de Pessoas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07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Direito e Legislação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08 </w:t>
            </w:r>
          </w:p>
          <w:p w:rsidR="007C7FD5" w:rsidRDefault="00FA77B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Fundamentos da Administração Pública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09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Elaboração de Projetos I </w:t>
            </w:r>
          </w:p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4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7"/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</w:tr>
      <w:tr w:rsidR="007C7FD5">
        <w:trPr>
          <w:trHeight w:val="254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  <w:b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C7FD5" w:rsidRDefault="00FA77B0">
      <w:pPr>
        <w:spacing w:after="7" w:line="227" w:lineRule="auto"/>
        <w:ind w:left="-5" w:right="43" w:hanging="10"/>
      </w:pPr>
      <w:r>
        <w:rPr>
          <w:rFonts w:ascii="Arial" w:eastAsia="Arial" w:hAnsi="Arial" w:cs="Arial"/>
          <w:sz w:val="18"/>
        </w:rPr>
        <w:t>Obs.: 1. T = atividades teóricas; P = atividades práticas.  2. Hora-aula= 60 minutos 3. Total de 18 semanas por semestre.</w:t>
      </w: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pStyle w:val="Ttulo1"/>
        <w:shd w:val="clear" w:color="auto" w:fill="auto"/>
        <w:spacing w:after="0"/>
        <w:ind w:left="-5"/>
      </w:pPr>
      <w:r>
        <w:t>2º Período</w:t>
      </w:r>
      <w:r>
        <w:rPr>
          <w:i/>
        </w:rPr>
        <w:t xml:space="preserve"> </w:t>
      </w:r>
    </w:p>
    <w:p w:rsidR="007C7FD5" w:rsidRDefault="00FA77B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023" w:type="dxa"/>
        <w:tblInd w:w="0" w:type="dxa"/>
        <w:tblCellMar>
          <w:top w:w="0" w:type="dxa"/>
          <w:left w:w="85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94"/>
        <w:gridCol w:w="1131"/>
        <w:gridCol w:w="3546"/>
        <w:gridCol w:w="1418"/>
        <w:gridCol w:w="1374"/>
        <w:gridCol w:w="1560"/>
      </w:tblGrid>
      <w:tr w:rsidR="007C7FD5">
        <w:trPr>
          <w:trHeight w:val="1012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b/>
              </w:rPr>
              <w:t xml:space="preserve">ORDEM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7"/>
              <w:jc w:val="both"/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DISCIPLINAS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b/>
              </w:rPr>
              <w:t xml:space="preserve">ATIVIDADE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202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left="92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61"/>
            </w:pPr>
            <w:r>
              <w:rPr>
                <w:rFonts w:ascii="Arial" w:eastAsia="Arial" w:hAnsi="Arial" w:cs="Arial"/>
                <w:b/>
              </w:rPr>
              <w:t xml:space="preserve">SEMANAL </w:t>
            </w:r>
          </w:p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(H/A)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left="185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19"/>
              <w:jc w:val="both"/>
            </w:pPr>
            <w:r>
              <w:rPr>
                <w:rFonts w:ascii="Arial" w:eastAsia="Arial" w:hAnsi="Arial" w:cs="Arial"/>
                <w:b/>
              </w:rPr>
              <w:t xml:space="preserve">SEMESTRAL </w:t>
            </w:r>
          </w:p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>(H)</w:t>
            </w:r>
            <w:r>
              <w:rPr>
                <w:rFonts w:ascii="Arial" w:eastAsia="Arial" w:hAnsi="Arial" w:cs="Arial"/>
                <w:b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Fundamentos da Administração II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Estatística Aplicada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Noções de Qualidade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Informática Aplicada I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Técnicas de Contabilidade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Técnicas de Produção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Inglês para Fins Específicos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Introdução à Políticas Públicas </w:t>
            </w:r>
          </w:p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</w:p>
          <w:p w:rsidR="007C7FD5" w:rsidRDefault="00FA77B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Elaboração de Projetos II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</w:p>
        </w:tc>
      </w:tr>
      <w:tr w:rsidR="007C7FD5">
        <w:trPr>
          <w:trHeight w:val="25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3"/>
              <w:jc w:val="right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19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>342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C7FD5" w:rsidRDefault="00FA77B0">
      <w:pPr>
        <w:spacing w:after="7" w:line="227" w:lineRule="auto"/>
        <w:ind w:left="-5" w:right="43" w:hanging="10"/>
      </w:pPr>
      <w:r>
        <w:rPr>
          <w:rFonts w:ascii="Arial" w:eastAsia="Arial" w:hAnsi="Arial" w:cs="Arial"/>
          <w:sz w:val="18"/>
        </w:rPr>
        <w:t>Obs.: 1. T = atividades teóricas; P = atividades práticas.  2. Hora-aula = 60 minutos 3. Total de 18 semanas por semestre.</w:t>
      </w: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:rsidR="007C7FD5" w:rsidRDefault="00FA77B0">
      <w:pPr>
        <w:pStyle w:val="Ttulo1"/>
        <w:shd w:val="clear" w:color="auto" w:fill="auto"/>
        <w:spacing w:after="0"/>
        <w:ind w:left="-5"/>
      </w:pPr>
      <w:r>
        <w:t>3º Período</w:t>
      </w:r>
      <w:r>
        <w:rPr>
          <w:i/>
        </w:rPr>
        <w:t xml:space="preserve"> </w:t>
      </w:r>
    </w:p>
    <w:p w:rsidR="007C7FD5" w:rsidRDefault="00FA77B0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25" w:type="dxa"/>
        <w:tblInd w:w="0" w:type="dxa"/>
        <w:tblCellMar>
          <w:top w:w="1" w:type="dxa"/>
          <w:left w:w="8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94"/>
        <w:gridCol w:w="1131"/>
        <w:gridCol w:w="3445"/>
        <w:gridCol w:w="1420"/>
        <w:gridCol w:w="1346"/>
        <w:gridCol w:w="1589"/>
      </w:tblGrid>
      <w:tr w:rsidR="007C7FD5">
        <w:trPr>
          <w:trHeight w:val="1015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ORDEM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5"/>
              <w:jc w:val="both"/>
            </w:pPr>
            <w:r>
              <w:rPr>
                <w:rFonts w:ascii="Arial" w:eastAsia="Arial" w:hAnsi="Arial" w:cs="Arial"/>
                <w:b/>
              </w:rPr>
              <w:t xml:space="preserve">CÓDIGO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DISCIPLINAS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7C7FD5" w:rsidRDefault="00FA77B0">
            <w:pPr>
              <w:spacing w:after="0"/>
              <w:ind w:left="31"/>
              <w:jc w:val="both"/>
            </w:pPr>
            <w:r>
              <w:rPr>
                <w:rFonts w:ascii="Arial" w:eastAsia="Arial" w:hAnsi="Arial" w:cs="Arial"/>
                <w:b/>
              </w:rPr>
              <w:t xml:space="preserve">ATIVIDADE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183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left="75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42"/>
              <w:jc w:val="both"/>
            </w:pPr>
            <w:r>
              <w:rPr>
                <w:rFonts w:ascii="Arial" w:eastAsia="Arial" w:hAnsi="Arial" w:cs="Arial"/>
                <w:b/>
              </w:rPr>
              <w:t xml:space="preserve">SEMANAL </w:t>
            </w:r>
          </w:p>
          <w:p w:rsidR="007C7FD5" w:rsidRDefault="00FA77B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(H/A)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CARGA </w:t>
            </w:r>
          </w:p>
          <w:p w:rsidR="007C7FD5" w:rsidRDefault="00FA77B0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HORÁRIA </w:t>
            </w:r>
          </w:p>
          <w:p w:rsidR="007C7FD5" w:rsidRDefault="00FA77B0">
            <w:pPr>
              <w:spacing w:after="0"/>
              <w:ind w:left="29"/>
              <w:jc w:val="both"/>
            </w:pPr>
            <w:r>
              <w:rPr>
                <w:rFonts w:ascii="Arial" w:eastAsia="Arial" w:hAnsi="Arial" w:cs="Arial"/>
                <w:b/>
              </w:rPr>
              <w:t xml:space="preserve">SEMESTRAL </w:t>
            </w:r>
          </w:p>
          <w:p w:rsidR="007C7FD5" w:rsidRDefault="00FA77B0">
            <w:pPr>
              <w:spacing w:after="0"/>
              <w:ind w:right="66"/>
              <w:jc w:val="center"/>
            </w:pPr>
            <w:r>
              <w:rPr>
                <w:rFonts w:ascii="Arial" w:eastAsia="Arial" w:hAnsi="Arial" w:cs="Arial"/>
                <w:b/>
              </w:rPr>
              <w:t>(HORAS)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7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19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Informática Aplicada II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20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Fundamentos da Economia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6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21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Redação Comercial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22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Técnicas de Finanças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23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Sociologia das Organizações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36 </w:t>
            </w:r>
          </w:p>
        </w:tc>
      </w:tr>
      <w:tr w:rsidR="007C7FD5">
        <w:trPr>
          <w:trHeight w:val="507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24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Técnicas de Marketing e Vendas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25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jc w:val="both"/>
            </w:pPr>
            <w:r>
              <w:rPr>
                <w:rFonts w:ascii="Arial" w:eastAsia="Arial" w:hAnsi="Arial" w:cs="Arial"/>
              </w:rPr>
              <w:t xml:space="preserve">Técnicas de Materiais e Logística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54 </w:t>
            </w:r>
          </w:p>
          <w:p w:rsidR="007C7FD5" w:rsidRDefault="00FA77B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7FD5">
        <w:trPr>
          <w:trHeight w:val="509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26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Elaboração de Projetos III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0"/>
              <w:jc w:val="center"/>
            </w:pPr>
            <w:r>
              <w:rPr>
                <w:rFonts w:ascii="Arial" w:eastAsia="Arial" w:hAnsi="Arial" w:cs="Arial"/>
              </w:rPr>
              <w:t xml:space="preserve">T/P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right="65"/>
              <w:jc w:val="center"/>
            </w:pPr>
            <w:r>
              <w:rPr>
                <w:rFonts w:ascii="Arial" w:eastAsia="Arial" w:hAnsi="Arial" w:cs="Arial"/>
              </w:rPr>
              <w:t xml:space="preserve">18 </w:t>
            </w:r>
          </w:p>
          <w:p w:rsidR="007C7FD5" w:rsidRDefault="00FA77B0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7FD5">
        <w:trPr>
          <w:trHeight w:val="254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1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18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C7FD5" w:rsidRDefault="00FA77B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  <w:b/>
              </w:rPr>
              <w:t>324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C7FD5" w:rsidRDefault="00FA77B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C7FD5" w:rsidRDefault="00FA77B0">
      <w:pPr>
        <w:spacing w:after="7" w:line="227" w:lineRule="auto"/>
        <w:ind w:left="-5" w:right="43" w:hanging="10"/>
      </w:pPr>
      <w:r>
        <w:rPr>
          <w:rFonts w:ascii="Arial" w:eastAsia="Arial" w:hAnsi="Arial" w:cs="Arial"/>
          <w:sz w:val="18"/>
        </w:rPr>
        <w:t>Obs.: 1. T = atividades teóricas; P = atividades práticas.  2. Hora-</w:t>
      </w:r>
      <w:r>
        <w:rPr>
          <w:rFonts w:ascii="Arial" w:eastAsia="Arial" w:hAnsi="Arial" w:cs="Arial"/>
          <w:sz w:val="18"/>
        </w:rPr>
        <w:t>aula= 60 minutos 3. Total de 18 semanas por semestre.</w:t>
      </w: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0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spacing w:after="215"/>
        <w:jc w:val="center"/>
      </w:pPr>
      <w:r>
        <w:rPr>
          <w:rFonts w:ascii="Arial" w:eastAsia="Arial" w:hAnsi="Arial" w:cs="Arial"/>
        </w:rPr>
        <w:t xml:space="preserve"> </w:t>
      </w:r>
    </w:p>
    <w:p w:rsidR="007C7FD5" w:rsidRDefault="00FA77B0">
      <w:pPr>
        <w:pStyle w:val="Ttulo1"/>
        <w:shd w:val="clear" w:color="auto" w:fill="auto"/>
        <w:spacing w:after="0"/>
        <w:ind w:left="-5"/>
      </w:pPr>
      <w:r>
        <w:t>ESTÁGIO CURRICULAR SUPERVISIONADO</w:t>
      </w:r>
      <w:r>
        <w:rPr>
          <w:i/>
        </w:rPr>
        <w:t xml:space="preserve"> </w:t>
      </w:r>
    </w:p>
    <w:tbl>
      <w:tblPr>
        <w:tblStyle w:val="TableGrid"/>
        <w:tblW w:w="9507" w:type="dxa"/>
        <w:tblInd w:w="-9" w:type="dxa"/>
        <w:tblCellMar>
          <w:top w:w="0" w:type="dxa"/>
          <w:left w:w="2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1574"/>
        <w:gridCol w:w="2406"/>
      </w:tblGrid>
      <w:tr w:rsidR="007C7FD5">
        <w:trPr>
          <w:trHeight w:val="763"/>
        </w:trPr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C7FD5" w:rsidRDefault="00FA77B0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z w:val="18"/>
              </w:rPr>
              <w:t>ISCIPLINA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C7FD5" w:rsidRDefault="00FA77B0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z w:val="18"/>
              </w:rPr>
              <w:t>TIVIDADE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C7FD5" w:rsidRDefault="00FA77B0">
            <w:pPr>
              <w:spacing w:after="9"/>
              <w:ind w:left="6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7FD5" w:rsidRDefault="00FA77B0">
            <w:pPr>
              <w:spacing w:after="25"/>
              <w:ind w:left="60"/>
              <w:jc w:val="both"/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z w:val="18"/>
              </w:rPr>
              <w:t xml:space="preserve">ARGA 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z w:val="18"/>
              </w:rPr>
              <w:t xml:space="preserve">ORÁRIA 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sz w:val="18"/>
              </w:rPr>
              <w:t>OTAL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7C7FD5" w:rsidRDefault="00FA77B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sz w:val="18"/>
              </w:rPr>
              <w:t>HORAS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7FD5">
        <w:trPr>
          <w:trHeight w:val="761"/>
        </w:trPr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Estágio Curricular Supervisionado (Obrigatório) </w:t>
            </w:r>
          </w:p>
          <w:p w:rsidR="007C7FD5" w:rsidRDefault="00FA77B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7FD5" w:rsidRDefault="00FA77B0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C7FD5" w:rsidRDefault="00FA77B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C7FD5" w:rsidRDefault="00FA77B0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 xml:space="preserve">200 </w:t>
            </w:r>
          </w:p>
          <w:p w:rsidR="007C7FD5" w:rsidRDefault="00FA77B0">
            <w:pPr>
              <w:spacing w:after="0"/>
              <w:ind w:left="63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7C7FD5">
        <w:trPr>
          <w:trHeight w:val="254"/>
        </w:trPr>
        <w:tc>
          <w:tcPr>
            <w:tcW w:w="5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C7FD5" w:rsidRDefault="00FA77B0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Total 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C7FD5" w:rsidRDefault="00FA77B0">
            <w:pPr>
              <w:spacing w:after="0"/>
              <w:ind w:lef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C7FD5" w:rsidRDefault="00FA77B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C7FD5" w:rsidRDefault="00FA77B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C7FD5">
      <w:pgSz w:w="11906" w:h="16838"/>
      <w:pgMar w:top="542" w:right="1072" w:bottom="74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D5"/>
    <w:rsid w:val="007C7FD5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34722-887A-46C7-A624-0F5969C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E5E5E5"/>
      <w:spacing w:after="101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MergedFile</vt:lpstr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MergedFile</dc:title>
  <dc:subject/>
  <dc:creator>Cefeteq</dc:creator>
  <cp:keywords/>
  <cp:lastModifiedBy>Gilton Francisco Sousa de Andrade</cp:lastModifiedBy>
  <cp:revision>2</cp:revision>
  <dcterms:created xsi:type="dcterms:W3CDTF">2017-10-04T14:17:00Z</dcterms:created>
  <dcterms:modified xsi:type="dcterms:W3CDTF">2017-10-04T14:17:00Z</dcterms:modified>
</cp:coreProperties>
</file>