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DF" w:rsidRDefault="003B6A1E">
      <w:pPr>
        <w:pStyle w:val="Standard"/>
        <w:spacing w:after="0" w:line="360" w:lineRule="auto"/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>
            <wp:extent cx="3992883" cy="1143000"/>
            <wp:effectExtent l="0" t="0" r="7617" b="0"/>
            <wp:docPr id="1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2883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B08DF" w:rsidRDefault="00FB08DF">
      <w:pPr>
        <w:pStyle w:val="Standard"/>
        <w:spacing w:after="0" w:line="360" w:lineRule="auto"/>
        <w:jc w:val="center"/>
      </w:pPr>
    </w:p>
    <w:p w:rsidR="00FB08DF" w:rsidRDefault="00FB08DF">
      <w:pPr>
        <w:pStyle w:val="Standard"/>
        <w:spacing w:after="0" w:line="360" w:lineRule="auto"/>
        <w:jc w:val="center"/>
      </w:pPr>
    </w:p>
    <w:p w:rsidR="00FB08DF" w:rsidRDefault="003B6A1E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b/>
          <w:bCs/>
          <w:color w:val="000000"/>
          <w:lang w:eastAsia="pt-BR"/>
        </w:rPr>
        <w:t>Declaração Negativa de Carteira de Trabalho</w:t>
      </w:r>
    </w:p>
    <w:p w:rsidR="00FB08DF" w:rsidRDefault="00FB08DF">
      <w:pPr>
        <w:pStyle w:val="Standard"/>
        <w:spacing w:after="0" w:line="360" w:lineRule="auto"/>
        <w:jc w:val="center"/>
      </w:pPr>
    </w:p>
    <w:p w:rsidR="00FB08DF" w:rsidRDefault="00FB08DF">
      <w:pPr>
        <w:pStyle w:val="Standard"/>
        <w:spacing w:after="0" w:line="360" w:lineRule="auto"/>
        <w:jc w:val="both"/>
      </w:pPr>
    </w:p>
    <w:p w:rsidR="00FB08DF" w:rsidRDefault="003B6A1E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 xml:space="preserve"> Eu,_________________________________________________________________________, CPF nº ___________________________, RG nº </w:t>
      </w:r>
      <w:r>
        <w:rPr>
          <w:rStyle w:val="txt-preto"/>
          <w:rFonts w:eastAsia="ArialMT, 'Times New Roman'" w:cs="ArialMT, 'Times New Roman'"/>
          <w:color w:val="000000"/>
          <w:lang w:eastAsia="pt-BR"/>
        </w:rPr>
        <w:t>_____________________, declaro para os devidos fins, que não possuo o seguinte documento: Carteira de Trabalho - CTPS.</w:t>
      </w:r>
    </w:p>
    <w:p w:rsidR="00FB08DF" w:rsidRDefault="00FB08DF">
      <w:pPr>
        <w:pStyle w:val="Standard"/>
        <w:spacing w:after="0" w:line="360" w:lineRule="auto"/>
        <w:jc w:val="both"/>
      </w:pPr>
    </w:p>
    <w:p w:rsidR="00FB08DF" w:rsidRDefault="00FB08DF">
      <w:pPr>
        <w:pStyle w:val="Standard"/>
        <w:spacing w:after="0" w:line="360" w:lineRule="auto"/>
        <w:jc w:val="both"/>
      </w:pPr>
    </w:p>
    <w:p w:rsidR="00FB08DF" w:rsidRDefault="003B6A1E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Estou ciente que é de minha inteira responsabilidade a veracidade das informações prestadas neste documento</w:t>
      </w:r>
    </w:p>
    <w:p w:rsidR="00FB08DF" w:rsidRDefault="00FB08DF">
      <w:pPr>
        <w:pStyle w:val="Standard"/>
        <w:spacing w:after="0" w:line="360" w:lineRule="auto"/>
        <w:jc w:val="center"/>
      </w:pPr>
    </w:p>
    <w:p w:rsidR="00FB08DF" w:rsidRDefault="003B6A1E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__________________________</w:t>
      </w:r>
      <w:r>
        <w:rPr>
          <w:rStyle w:val="txt-preto"/>
          <w:rFonts w:eastAsia="ArialMT, 'Times New Roman'" w:cs="ArialMT, 'Times New Roman'"/>
          <w:color w:val="000000"/>
          <w:lang w:eastAsia="pt-BR"/>
        </w:rPr>
        <w:t>_, _________ de _____________________ de 20___.</w:t>
      </w:r>
    </w:p>
    <w:p w:rsidR="00FB08DF" w:rsidRDefault="003B6A1E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Local e data</w:t>
      </w:r>
    </w:p>
    <w:p w:rsidR="00FB08DF" w:rsidRDefault="00FB08DF">
      <w:pPr>
        <w:pStyle w:val="Standard"/>
        <w:spacing w:after="0" w:line="360" w:lineRule="auto"/>
        <w:jc w:val="center"/>
      </w:pPr>
    </w:p>
    <w:p w:rsidR="00FB08DF" w:rsidRDefault="003B6A1E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________________________</w:t>
      </w:r>
    </w:p>
    <w:p w:rsidR="00FB08DF" w:rsidRDefault="003B6A1E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b/>
          <w:bCs/>
          <w:color w:val="000000"/>
          <w:lang w:eastAsia="pt-BR"/>
        </w:rPr>
        <w:t>Assinatura Quando menor de idade, solicitar assinatura do responsável legal.</w:t>
      </w:r>
    </w:p>
    <w:p w:rsidR="00FB08DF" w:rsidRDefault="00FB08DF">
      <w:pPr>
        <w:pStyle w:val="Standard"/>
        <w:spacing w:after="0" w:line="360" w:lineRule="auto"/>
        <w:jc w:val="center"/>
      </w:pPr>
    </w:p>
    <w:p w:rsidR="00FB08DF" w:rsidRDefault="00FB08DF">
      <w:pPr>
        <w:pStyle w:val="Standard"/>
        <w:spacing w:after="0" w:line="360" w:lineRule="auto"/>
        <w:jc w:val="center"/>
      </w:pPr>
    </w:p>
    <w:p w:rsidR="00FB08DF" w:rsidRDefault="00FB08DF">
      <w:pPr>
        <w:pStyle w:val="Standard"/>
        <w:spacing w:after="0" w:line="360" w:lineRule="auto"/>
        <w:jc w:val="both"/>
      </w:pPr>
    </w:p>
    <w:p w:rsidR="00FB08DF" w:rsidRDefault="00FB08DF">
      <w:pPr>
        <w:pStyle w:val="Standard"/>
        <w:spacing w:after="0" w:line="360" w:lineRule="auto"/>
        <w:jc w:val="both"/>
      </w:pPr>
    </w:p>
    <w:p w:rsidR="00FB08DF" w:rsidRDefault="003B6A1E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>*O Decreto-Lei n° 2.848, de 07 de dezembro de 1940 – Código Penal.</w:t>
      </w:r>
    </w:p>
    <w:p w:rsidR="00FB08DF" w:rsidRDefault="003B6A1E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b/>
          <w:bCs/>
          <w:color w:val="000000"/>
          <w:sz w:val="18"/>
          <w:szCs w:val="18"/>
          <w:lang w:eastAsia="pt-BR"/>
        </w:rPr>
        <w:t>Estelionato Art. 171: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 xml:space="preserve">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FB08DF" w:rsidRDefault="003B6A1E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b/>
          <w:bCs/>
          <w:color w:val="000000"/>
          <w:sz w:val="18"/>
          <w:szCs w:val="18"/>
          <w:lang w:eastAsia="pt-BR"/>
        </w:rPr>
        <w:t>Falsidade ideológica Art. 299: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 xml:space="preserve"> 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>omitir, em documento público ou particular, declaração que dele devia constar, ou nele inserir ou fazer inserir declaração falsa ou diversa da que devia ser escrita, com o fim de prejudicar direito, criar obrigação ou alterar a verdade sobre fato juridicam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>ente relevante: Pena - reclusão, de um a cinco anos, e multa, se o documento é público, e reclusão de um a três anos, e multa, se o documento é particular. Instituto Federal do Rio de Janeiro.</w:t>
      </w:r>
    </w:p>
    <w:sectPr w:rsidR="00FB08DF">
      <w:pgSz w:w="11906" w:h="16838"/>
      <w:pgMar w:top="720" w:right="731" w:bottom="170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A1E" w:rsidRDefault="003B6A1E">
      <w:r>
        <w:separator/>
      </w:r>
    </w:p>
  </w:endnote>
  <w:endnote w:type="continuationSeparator" w:id="0">
    <w:p w:rsidR="003B6A1E" w:rsidRDefault="003B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00"/>
    <w:family w:val="modern"/>
    <w:pitch w:val="fixed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, 'Arial Unicode MS'">
    <w:charset w:val="02"/>
    <w:family w:val="auto"/>
    <w:pitch w:val="default"/>
  </w:font>
  <w:font w:name="ArialMT, 'Times New Roman'"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A1E" w:rsidRDefault="003B6A1E">
      <w:r>
        <w:rPr>
          <w:color w:val="000000"/>
        </w:rPr>
        <w:separator/>
      </w:r>
    </w:p>
  </w:footnote>
  <w:footnote w:type="continuationSeparator" w:id="0">
    <w:p w:rsidR="003B6A1E" w:rsidRDefault="003B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2AC"/>
    <w:multiLevelType w:val="multilevel"/>
    <w:tmpl w:val="75328FE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06119EF"/>
    <w:multiLevelType w:val="multilevel"/>
    <w:tmpl w:val="49B89C9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5D474194"/>
    <w:multiLevelType w:val="multilevel"/>
    <w:tmpl w:val="3C608AA2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08DF"/>
    <w:rsid w:val="003B6A1E"/>
    <w:rsid w:val="00E121BA"/>
    <w:rsid w:val="00F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6ECD0-7D8A-4226-80C3-264DE33C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Ttulo1">
    <w:name w:val="heading 1"/>
    <w:next w:val="Textbody"/>
    <w:pPr>
      <w:tabs>
        <w:tab w:val="left" w:pos="720"/>
      </w:tabs>
      <w:suppressAutoHyphens/>
      <w:spacing w:after="200" w:line="276" w:lineRule="auto"/>
      <w:outlineLvl w:val="0"/>
    </w:pPr>
    <w:rPr>
      <w:rFonts w:ascii="Calibri" w:eastAsia="SimSun, 宋体" w:hAnsi="Calibri" w:cs="Tahoma"/>
      <w:b/>
      <w:bCs/>
      <w:sz w:val="32"/>
      <w:szCs w:val="32"/>
      <w:lang w:bidi="ar-SA"/>
    </w:rPr>
  </w:style>
  <w:style w:type="paragraph" w:styleId="Ttulo2">
    <w:name w:val="heading 2"/>
    <w:basedOn w:val="Standard"/>
    <w:next w:val="Standard"/>
    <w:pPr>
      <w:keepNext/>
      <w:tabs>
        <w:tab w:val="left" w:pos="1080"/>
      </w:tabs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 w:after="0"/>
      <w:outlineLvl w:val="2"/>
    </w:pPr>
    <w:rPr>
      <w:color w:val="808080"/>
    </w:rPr>
  </w:style>
  <w:style w:type="paragraph" w:styleId="Ttulo5">
    <w:name w:val="heading 5"/>
    <w:basedOn w:val="Standard"/>
    <w:next w:val="Standard"/>
    <w:pPr>
      <w:keepNext/>
      <w:tabs>
        <w:tab w:val="left" w:pos="4320"/>
      </w:tabs>
      <w:spacing w:after="0" w:line="360" w:lineRule="auto"/>
      <w:ind w:left="2160" w:hanging="360"/>
      <w:jc w:val="both"/>
      <w:outlineLvl w:val="4"/>
    </w:pPr>
    <w:rPr>
      <w:rFonts w:ascii="Arial" w:eastAsia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next w:val="Textbody"/>
    <w:pPr>
      <w:suppressAutoHyphens/>
      <w:spacing w:after="200" w:line="276" w:lineRule="auto"/>
      <w:jc w:val="center"/>
    </w:pPr>
    <w:rPr>
      <w:rFonts w:ascii="Calibri" w:eastAsia="SimSun, 宋体" w:hAnsi="Calibri" w:cs="Tahoma"/>
      <w:i/>
      <w:iCs/>
      <w:sz w:val="22"/>
      <w:szCs w:val="22"/>
      <w:lang w:bidi="ar-SA"/>
    </w:rPr>
  </w:style>
  <w:style w:type="paragraph" w:customStyle="1" w:styleId="Captulo">
    <w:name w:val="Capítulo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 w:cs="Tahoma"/>
      <w:lang w:bidi="pt-BR"/>
    </w:r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  <w:spacing w:after="200" w:line="276" w:lineRule="auto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Standard"/>
    <w:pPr>
      <w:spacing w:before="100" w:after="10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xtodebalo">
    <w:name w:val="Balloon Text"/>
    <w:basedOn w:val="Normal"/>
    <w:rPr>
      <w:sz w:val="18"/>
      <w:szCs w:val="18"/>
    </w:rPr>
  </w:style>
  <w:style w:type="paragraph" w:styleId="Ttulo">
    <w:name w:val="Title"/>
    <w:basedOn w:val="Heading"/>
    <w:next w:val="Textbody"/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tarSymbol, 'Arial Unicode MS'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color w:val="FF0000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NumberingSymbols">
    <w:name w:val="Numbering Symbols"/>
    <w:rPr>
      <w:rFonts w:ascii="Arial" w:eastAsia="Arial" w:hAnsi="Arial" w:cs="Arial"/>
      <w:b/>
      <w:bCs/>
    </w:rPr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5z0">
    <w:name w:val="WW8Num25z0"/>
    <w:rPr>
      <w:rFonts w:ascii="Times New Roman" w:eastAsia="Lucida Sans Unicode" w:hAnsi="Times New Roman" w:cs="Times New Roman"/>
      <w:b/>
    </w:rPr>
  </w:style>
  <w:style w:type="character" w:customStyle="1" w:styleId="WW8Num25z1">
    <w:name w:val="WW8Num25z1"/>
    <w:rPr>
      <w:b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4">
    <w:name w:val="WW8Num25z4"/>
    <w:rPr>
      <w:rFonts w:ascii="Courier New" w:eastAsia="Courier New" w:hAnsi="Courier New" w:cs="Courier New"/>
    </w:rPr>
  </w:style>
  <w:style w:type="character" w:customStyle="1" w:styleId="Fontepargpadro1">
    <w:name w:val="Fonte parág. padrão1"/>
  </w:style>
  <w:style w:type="character" w:customStyle="1" w:styleId="txt-preto">
    <w:name w:val="txt-preto"/>
    <w:basedOn w:val="Fontepargpadro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basedOn w:val="Fontepargpadro1"/>
    <w:rPr>
      <w:b/>
      <w:bCs/>
    </w:rPr>
  </w:style>
  <w:style w:type="character" w:customStyle="1" w:styleId="apple-converted-space">
    <w:name w:val="apple-converted-space"/>
    <w:basedOn w:val="Fontepargpadro"/>
  </w:style>
  <w:style w:type="character" w:customStyle="1" w:styleId="ListLabel1">
    <w:name w:val="ListLabel 1"/>
    <w:rPr>
      <w:b/>
      <w:bCs/>
    </w:rPr>
  </w:style>
  <w:style w:type="character" w:customStyle="1" w:styleId="Fontepargpadro2">
    <w:name w:val="Fonte parág. padrão2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TextodebaloChar">
    <w:name w:val="Texto de balão Char"/>
    <w:basedOn w:val="Fontepargpadro"/>
    <w:rPr>
      <w:rFonts w:ascii="Times New Roman" w:eastAsia="Times New Roman" w:hAnsi="Times New Roman" w:cs="Times New Roman"/>
      <w:kern w:val="0"/>
      <w:sz w:val="18"/>
      <w:szCs w:val="18"/>
      <w:lang w:eastAsia="pt-BR" w:bidi="ar-SA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EDITAL_02_2020_2_CURSOS_SETEC_SORTEIO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EDITAL_02_2020_2_CURSOS_SETEC_SORTEIO</dc:title>
  <dc:creator>user</dc:creator>
  <cp:lastModifiedBy>JS</cp:lastModifiedBy>
  <cp:revision>2</cp:revision>
  <cp:lastPrinted>2018-08-28T11:32:00Z</cp:lastPrinted>
  <dcterms:created xsi:type="dcterms:W3CDTF">2021-09-20T19:31:00Z</dcterms:created>
  <dcterms:modified xsi:type="dcterms:W3CDTF">2021-09-20T19:31:00Z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