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25" w:rsidRPr="001263A8" w:rsidRDefault="00387E25">
      <w:pPr>
        <w:jc w:val="center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ANEXO II</w:t>
      </w:r>
    </w:p>
    <w:p w:rsidR="00387E25" w:rsidRPr="001263A8" w:rsidRDefault="00387E25">
      <w:pPr>
        <w:jc w:val="center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center"/>
        <w:rPr>
          <w:rFonts w:asciiTheme="majorHAnsi" w:eastAsia="Trebuchet MS" w:hAnsiTheme="majorHAnsi" w:cstheme="majorHAnsi"/>
          <w:b/>
          <w:sz w:val="28"/>
          <w:szCs w:val="28"/>
        </w:rPr>
      </w:pPr>
      <w:r w:rsidRPr="001263A8">
        <w:rPr>
          <w:rFonts w:asciiTheme="majorHAnsi" w:eastAsia="Trebuchet MS" w:hAnsiTheme="majorHAnsi" w:cstheme="majorHAnsi"/>
          <w:b/>
          <w:sz w:val="28"/>
          <w:szCs w:val="28"/>
        </w:rPr>
        <w:t>FORMULÁRIO DE INFRAESTRUTURA DO POLO DE APOIO PRESENCIAL</w:t>
      </w:r>
    </w:p>
    <w:p w:rsidR="00387E25" w:rsidRPr="001263A8" w:rsidRDefault="00387E25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387E25" w:rsidP="0068513D">
      <w:pPr>
        <w:ind w:right="2"/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both"/>
        <w:rPr>
          <w:rFonts w:asciiTheme="majorHAnsi" w:eastAsia="Trebuchet MS" w:hAnsiTheme="majorHAnsi" w:cstheme="majorHAnsi"/>
          <w:b/>
          <w:sz w:val="24"/>
          <w:szCs w:val="24"/>
        </w:rPr>
      </w:pPr>
      <w:r w:rsidRPr="001263A8">
        <w:rPr>
          <w:rFonts w:asciiTheme="majorHAnsi" w:hAnsiTheme="majorHAnsi" w:cstheme="majorHAnsi"/>
          <w:b/>
          <w:sz w:val="24"/>
          <w:szCs w:val="24"/>
        </w:rPr>
        <w:t>1. Informações do polo</w:t>
      </w:r>
    </w:p>
    <w:tbl>
      <w:tblPr>
        <w:tblStyle w:val="a"/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387E25" w:rsidRPr="001263A8" w:rsidTr="0068513D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 xml:space="preserve"> completo do polo de apoio presencial:</w:t>
            </w:r>
          </w:p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68513D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Campus</w:t>
            </w: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ao qual está vinculado:</w:t>
            </w:r>
          </w:p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68513D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Curso(s)</w:t>
            </w: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a serem ofertados no polo:</w:t>
            </w:r>
          </w:p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68513D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b/>
                <w:sz w:val="20"/>
                <w:szCs w:val="20"/>
              </w:rPr>
              <w:t>Responsável</w:t>
            </w: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 xml:space="preserve"> pelas informações sobre o polo:</w:t>
            </w:r>
          </w:p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Nome:</w:t>
            </w:r>
          </w:p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E-mail:</w:t>
            </w:r>
          </w:p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Telefone:</w:t>
            </w:r>
          </w:p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Vinculação Institucional ao Polo:</w:t>
            </w:r>
          </w:p>
        </w:tc>
      </w:tr>
    </w:tbl>
    <w:p w:rsidR="00387E25" w:rsidRPr="001263A8" w:rsidRDefault="00387E25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387E25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2. Infraestrutura obrigatória disponível</w:t>
      </w:r>
    </w:p>
    <w:tbl>
      <w:tblPr>
        <w:tblStyle w:val="a0"/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4536"/>
      </w:tblGrid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Ambiente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Descrição detalhada</w:t>
            </w:r>
          </w:p>
        </w:tc>
      </w:tr>
      <w:tr w:rsidR="00387E25" w:rsidRPr="001263A8" w:rsidTr="00E87D1F">
        <w:trPr>
          <w:trHeight w:val="400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  <w:t>Espaços gerais do polo</w:t>
            </w: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Sala para coordenação do polo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Sala para secretaria do polo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Banheiros (ao menos um feminino e outro masculino) com acessibilidade, conforme o que demanda as Leis 10.908, de 19 de dezembro de 2000 e 11.982, de 2009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Bebedouros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E87D1F">
        <w:trPr>
          <w:trHeight w:val="400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  <w:t>Espaços de apoio do polo</w:t>
            </w: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Laboratórios de informática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Biblioteca física, com acervo físico ou digital de bibliografias básica e complementar, com espaço para estudos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E87D1F">
        <w:trPr>
          <w:trHeight w:val="400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  <w:lastRenderedPageBreak/>
              <w:t>Espaços acadêmicos</w:t>
            </w: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Sala multiuso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hAnsiTheme="majorHAnsi" w:cstheme="majorHAnsi"/>
                <w:sz w:val="20"/>
                <w:szCs w:val="20"/>
              </w:rPr>
              <w:t xml:space="preserve">Laboratório de uso específico, quando for exigido pelas </w:t>
            </w:r>
            <w:proofErr w:type="spellStart"/>
            <w:r w:rsidRPr="001263A8">
              <w:rPr>
                <w:rFonts w:asciiTheme="majorHAnsi" w:hAnsiTheme="majorHAnsi" w:cstheme="majorHAnsi"/>
                <w:sz w:val="20"/>
                <w:szCs w:val="20"/>
              </w:rPr>
              <w:t>DCNs</w:t>
            </w:r>
            <w:proofErr w:type="spellEnd"/>
            <w:r w:rsidRPr="001263A8">
              <w:rPr>
                <w:rFonts w:asciiTheme="majorHAnsi" w:hAnsiTheme="majorHAnsi" w:cstheme="majorHAnsi"/>
                <w:sz w:val="20"/>
                <w:szCs w:val="20"/>
              </w:rPr>
              <w:t xml:space="preserve"> dos cursos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387E25" w:rsidRPr="001263A8" w:rsidRDefault="00387E25">
      <w:pPr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387E25">
      <w:pPr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b/>
          <w:sz w:val="24"/>
          <w:szCs w:val="24"/>
        </w:rPr>
        <w:t>3. Infraestrutura desejável disponível (não obrigatório)</w:t>
      </w:r>
    </w:p>
    <w:tbl>
      <w:tblPr>
        <w:tblStyle w:val="a1"/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4536"/>
      </w:tblGrid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Ambiente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sz w:val="20"/>
                <w:szCs w:val="20"/>
              </w:rPr>
              <w:t>Descrição detalhada</w:t>
            </w:r>
          </w:p>
        </w:tc>
      </w:tr>
      <w:tr w:rsidR="00387E25" w:rsidRPr="001263A8" w:rsidTr="00E87D1F">
        <w:trPr>
          <w:trHeight w:val="400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b/>
                <w:i/>
                <w:sz w:val="20"/>
                <w:szCs w:val="20"/>
              </w:rPr>
              <w:t>Espaços de apoio</w:t>
            </w: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Sala para os coordenadores de cursos em EaD e coordenadores de tutoria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Sala de reuniões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Auditório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Sala de tutoria com baias individuais equipadas com computadores, </w:t>
            </w:r>
            <w:r w:rsidRPr="001263A8">
              <w:rPr>
                <w:rFonts w:asciiTheme="majorHAnsi" w:eastAsia="Trebuchet MS" w:hAnsiTheme="majorHAnsi" w:cstheme="majorHAnsi"/>
                <w:i/>
                <w:sz w:val="20"/>
                <w:szCs w:val="20"/>
              </w:rPr>
              <w:t>webcam</w:t>
            </w: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e </w:t>
            </w:r>
            <w:proofErr w:type="spellStart"/>
            <w:r w:rsidRPr="001263A8">
              <w:rPr>
                <w:rFonts w:asciiTheme="majorHAnsi" w:eastAsia="Trebuchet MS" w:hAnsiTheme="majorHAnsi" w:cstheme="majorHAnsi"/>
                <w:i/>
                <w:sz w:val="20"/>
                <w:szCs w:val="20"/>
              </w:rPr>
              <w:t>H</w:t>
            </w:r>
            <w:r w:rsidR="00E6716C" w:rsidRPr="001263A8">
              <w:rPr>
                <w:rFonts w:asciiTheme="majorHAnsi" w:eastAsia="Trebuchet MS" w:hAnsiTheme="majorHAnsi" w:cstheme="majorHAnsi"/>
                <w:i/>
                <w:sz w:val="20"/>
                <w:szCs w:val="20"/>
              </w:rPr>
              <w:t>ea</w:t>
            </w:r>
            <w:r w:rsidRPr="001263A8">
              <w:rPr>
                <w:rFonts w:asciiTheme="majorHAnsi" w:eastAsia="Trebuchet MS" w:hAnsiTheme="majorHAnsi" w:cstheme="majorHAnsi"/>
                <w:i/>
                <w:sz w:val="20"/>
                <w:szCs w:val="20"/>
              </w:rPr>
              <w:t>dset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Ambiente para apoio técnico-administrativo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Estúdio de produção, edição e transmissão multimídia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Espaço de trabalho dos designers instrucionais e equipe multidisciplinar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  <w:tr w:rsidR="00387E25" w:rsidRPr="001263A8" w:rsidTr="0036694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68513D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1263A8">
              <w:rPr>
                <w:rFonts w:asciiTheme="majorHAnsi" w:eastAsia="Trebuchet MS" w:hAnsiTheme="majorHAnsi" w:cstheme="majorHAnsi"/>
                <w:sz w:val="20"/>
                <w:szCs w:val="20"/>
              </w:rPr>
              <w:t>Espaço de produção e manutenção de material didático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25" w:rsidRPr="001263A8" w:rsidRDefault="00387E2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</w:tr>
    </w:tbl>
    <w:p w:rsidR="00387E25" w:rsidRPr="001263A8" w:rsidRDefault="00387E25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sz w:val="24"/>
          <w:szCs w:val="24"/>
        </w:rPr>
        <w:tab/>
        <w:t>Declaro para os devidos fins e deveres que estou disponibilizando a infraestrutura descrita acima, em atendimento aos referenciais preconizados na Instrução Normativa para oferta de cursos na modalidade a distância ou presenciais com carga horária a distância no IFRJ.</w:t>
      </w:r>
    </w:p>
    <w:p w:rsidR="00387E25" w:rsidRPr="001263A8" w:rsidRDefault="00387E25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  <w:bookmarkStart w:id="0" w:name="_GoBack"/>
      <w:bookmarkEnd w:id="0"/>
    </w:p>
    <w:p w:rsidR="00366947" w:rsidRPr="001263A8" w:rsidRDefault="00366947">
      <w:pPr>
        <w:jc w:val="both"/>
        <w:rPr>
          <w:rFonts w:asciiTheme="majorHAnsi" w:eastAsia="Trebuchet MS" w:hAnsiTheme="majorHAnsi" w:cstheme="majorHAnsi"/>
          <w:sz w:val="24"/>
          <w:szCs w:val="24"/>
        </w:rPr>
      </w:pPr>
    </w:p>
    <w:p w:rsidR="00387E25" w:rsidRPr="001263A8" w:rsidRDefault="0068513D">
      <w:pPr>
        <w:jc w:val="center"/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sz w:val="24"/>
          <w:szCs w:val="24"/>
        </w:rPr>
        <w:t>_______________________________</w:t>
      </w:r>
      <w:r w:rsidR="00366947" w:rsidRPr="001263A8">
        <w:rPr>
          <w:rFonts w:asciiTheme="majorHAnsi" w:eastAsia="Trebuchet MS" w:hAnsiTheme="majorHAnsi" w:cstheme="majorHAnsi"/>
          <w:sz w:val="24"/>
          <w:szCs w:val="24"/>
        </w:rPr>
        <w:t>______</w:t>
      </w:r>
    </w:p>
    <w:p w:rsidR="00387E25" w:rsidRPr="001263A8" w:rsidRDefault="0068513D" w:rsidP="00366947">
      <w:pPr>
        <w:spacing w:line="240" w:lineRule="auto"/>
        <w:jc w:val="center"/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sz w:val="24"/>
          <w:szCs w:val="24"/>
        </w:rPr>
        <w:t>Nome do Diretor Geral</w:t>
      </w:r>
    </w:p>
    <w:p w:rsidR="00387E25" w:rsidRPr="001263A8" w:rsidRDefault="0068513D" w:rsidP="00366947">
      <w:pPr>
        <w:spacing w:line="240" w:lineRule="auto"/>
        <w:jc w:val="center"/>
        <w:rPr>
          <w:rFonts w:asciiTheme="majorHAnsi" w:eastAsia="Trebuchet MS" w:hAnsiTheme="majorHAnsi" w:cstheme="majorHAnsi"/>
          <w:sz w:val="24"/>
          <w:szCs w:val="24"/>
        </w:rPr>
      </w:pPr>
      <w:r w:rsidRPr="001263A8">
        <w:rPr>
          <w:rFonts w:asciiTheme="majorHAnsi" w:eastAsia="Trebuchet MS" w:hAnsiTheme="majorHAnsi" w:cstheme="majorHAnsi"/>
          <w:sz w:val="24"/>
          <w:szCs w:val="24"/>
        </w:rPr>
        <w:t>Matrícula SIAPE</w:t>
      </w:r>
    </w:p>
    <w:p w:rsidR="00E87D1F" w:rsidRPr="001263A8" w:rsidRDefault="0068513D" w:rsidP="00991D9A">
      <w:pPr>
        <w:spacing w:line="240" w:lineRule="auto"/>
        <w:jc w:val="center"/>
        <w:rPr>
          <w:rFonts w:asciiTheme="majorHAnsi" w:eastAsia="Trebuchet MS" w:hAnsiTheme="majorHAnsi" w:cstheme="majorHAnsi"/>
          <w:sz w:val="20"/>
          <w:szCs w:val="20"/>
        </w:rPr>
      </w:pPr>
      <w:r w:rsidRPr="001263A8">
        <w:rPr>
          <w:rFonts w:asciiTheme="majorHAnsi" w:eastAsia="Trebuchet MS" w:hAnsiTheme="majorHAnsi" w:cstheme="majorHAnsi"/>
          <w:sz w:val="24"/>
          <w:szCs w:val="24"/>
        </w:rPr>
        <w:t>Portaria de nomeação</w:t>
      </w:r>
    </w:p>
    <w:sectPr w:rsidR="00E87D1F" w:rsidRPr="001263A8" w:rsidSect="006579F9">
      <w:headerReference w:type="default" r:id="rId7"/>
      <w:footerReference w:type="default" r:id="rId8"/>
      <w:headerReference w:type="first" r:id="rId9"/>
      <w:pgSz w:w="11909" w:h="16834"/>
      <w:pgMar w:top="1134" w:right="1134" w:bottom="1137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59" w:rsidRDefault="001C1B59">
      <w:pPr>
        <w:spacing w:line="240" w:lineRule="auto"/>
      </w:pPr>
      <w:r>
        <w:separator/>
      </w:r>
    </w:p>
  </w:endnote>
  <w:endnote w:type="continuationSeparator" w:id="0">
    <w:p w:rsidR="001C1B59" w:rsidRDefault="001C1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3E" w:rsidRPr="00A806A1" w:rsidRDefault="006C013E" w:rsidP="00A806A1">
    <w:pPr>
      <w:jc w:val="right"/>
      <w:rPr>
        <w:rFonts w:ascii="Calibri Light" w:hAnsi="Calibri Light" w:cs="Calibri Light"/>
        <w:sz w:val="20"/>
      </w:rPr>
    </w:pPr>
    <w:r w:rsidRPr="008D39B8">
      <w:rPr>
        <w:rFonts w:ascii="Calibri Light" w:hAnsi="Calibri Light" w:cs="Calibri Light"/>
        <w:sz w:val="20"/>
      </w:rPr>
      <w:fldChar w:fldCharType="begin"/>
    </w:r>
    <w:r w:rsidRPr="008D39B8">
      <w:rPr>
        <w:rFonts w:ascii="Calibri Light" w:hAnsi="Calibri Light" w:cs="Calibri Light"/>
        <w:sz w:val="20"/>
      </w:rPr>
      <w:instrText xml:space="preserve"> PAGE </w:instrText>
    </w:r>
    <w:r w:rsidRPr="008D39B8">
      <w:rPr>
        <w:rFonts w:ascii="Calibri Light" w:hAnsi="Calibri Light" w:cs="Calibri Light"/>
        <w:sz w:val="20"/>
      </w:rPr>
      <w:fldChar w:fldCharType="separate"/>
    </w:r>
    <w:r w:rsidRPr="008D39B8">
      <w:rPr>
        <w:rFonts w:ascii="Calibri Light" w:hAnsi="Calibri Light" w:cs="Calibri Light"/>
        <w:noProof/>
        <w:sz w:val="20"/>
      </w:rPr>
      <w:t>1</w:t>
    </w:r>
    <w:r w:rsidRPr="008D39B8">
      <w:rPr>
        <w:rFonts w:ascii="Calibri Light" w:hAnsi="Calibri Light" w:cs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59" w:rsidRDefault="001C1B59">
      <w:pPr>
        <w:spacing w:line="240" w:lineRule="auto"/>
      </w:pPr>
      <w:r>
        <w:separator/>
      </w:r>
    </w:p>
  </w:footnote>
  <w:footnote w:type="continuationSeparator" w:id="0">
    <w:p w:rsidR="001C1B59" w:rsidRDefault="001C1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3E" w:rsidRDefault="006C013E">
    <w:pPr>
      <w:jc w:val="center"/>
    </w:pPr>
    <w:r>
      <w:rPr>
        <w:noProof/>
      </w:rPr>
      <w:drawing>
        <wp:inline distT="114300" distB="114300" distL="114300" distR="114300">
          <wp:extent cx="890588" cy="873125"/>
          <wp:effectExtent l="0" t="0" r="0" b="0"/>
          <wp:docPr id="3" name="image2.gif" descr="planalto_presidencia_simbolosnacionais_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planalto_presidencia_simbolosnacionais_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13E" w:rsidRDefault="006C013E">
    <w:pPr>
      <w:ind w:right="-160"/>
      <w:jc w:val="center"/>
      <w:rPr>
        <w:b/>
      </w:rPr>
    </w:pPr>
    <w:r>
      <w:rPr>
        <w:b/>
      </w:rPr>
      <w:t>MINISTÉRIO DA EDUCAÇÃO</w:t>
    </w:r>
  </w:p>
  <w:p w:rsidR="006C013E" w:rsidRDefault="006C013E">
    <w:pPr>
      <w:ind w:right="-160"/>
      <w:jc w:val="center"/>
      <w:rPr>
        <w:b/>
      </w:rPr>
    </w:pPr>
    <w:r>
      <w:rPr>
        <w:b/>
      </w:rPr>
      <w:t>SECRETARIA DE EDUCAÇÃO PROFISSIONAL E TECNOLÓGICA</w:t>
    </w:r>
  </w:p>
  <w:p w:rsidR="006C013E" w:rsidRDefault="006C013E">
    <w:pPr>
      <w:ind w:right="-160"/>
      <w:jc w:val="center"/>
      <w:rPr>
        <w:b/>
      </w:rPr>
    </w:pPr>
    <w:r>
      <w:rPr>
        <w:b/>
      </w:rPr>
      <w:t>INSTITUTO FEDERAL DE EDUCAÇÃO, CIÊNCIA E TECNOLOGIA DO RIO DE JANEIRO</w:t>
    </w:r>
  </w:p>
  <w:p w:rsidR="006C013E" w:rsidRDefault="006C01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3E" w:rsidRDefault="006C013E" w:rsidP="008D39B8">
    <w:pPr>
      <w:jc w:val="center"/>
    </w:pPr>
    <w:r>
      <w:rPr>
        <w:noProof/>
      </w:rPr>
      <w:drawing>
        <wp:inline distT="114300" distB="114300" distL="114300" distR="114300" wp14:anchorId="2B58910F" wp14:editId="7FC1C0F7">
          <wp:extent cx="890588" cy="873125"/>
          <wp:effectExtent l="0" t="0" r="0" b="0"/>
          <wp:docPr id="5" name="image2.gif" descr="planalto_presidencia_simbolosnacionais_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planalto_presidencia_simbolosnacionais_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13E" w:rsidRDefault="006C013E" w:rsidP="008D39B8">
    <w:pPr>
      <w:ind w:right="-160"/>
      <w:jc w:val="center"/>
      <w:rPr>
        <w:b/>
      </w:rPr>
    </w:pPr>
    <w:r>
      <w:rPr>
        <w:b/>
      </w:rPr>
      <w:t>MINISTÉRIO DA EDUCAÇÃO</w:t>
    </w:r>
  </w:p>
  <w:p w:rsidR="006C013E" w:rsidRDefault="006C013E" w:rsidP="008D39B8">
    <w:pPr>
      <w:ind w:right="-160"/>
      <w:jc w:val="center"/>
      <w:rPr>
        <w:b/>
      </w:rPr>
    </w:pPr>
    <w:r>
      <w:rPr>
        <w:b/>
      </w:rPr>
      <w:t>SECRETARIA DE EDUCAÇÃO PROFISSIONAL E TECNOLÓGICA</w:t>
    </w:r>
  </w:p>
  <w:p w:rsidR="006C013E" w:rsidRPr="008D39B8" w:rsidRDefault="006C013E" w:rsidP="008D39B8">
    <w:pPr>
      <w:ind w:right="-160"/>
      <w:jc w:val="center"/>
    </w:pPr>
    <w:r>
      <w:rPr>
        <w:b/>
      </w:rPr>
      <w:t>INSTITUTO FEDERAL DE EDUCAÇÃO, CIÊNCIA E TECNOLOGIA DO RIO DE JANEIRO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E1B"/>
    <w:multiLevelType w:val="multilevel"/>
    <w:tmpl w:val="BA38AA1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422117"/>
    <w:multiLevelType w:val="multilevel"/>
    <w:tmpl w:val="3B209F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8950B6F"/>
    <w:multiLevelType w:val="multilevel"/>
    <w:tmpl w:val="C3065F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893BA2"/>
    <w:multiLevelType w:val="multilevel"/>
    <w:tmpl w:val="C7A46FC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2E233B0"/>
    <w:multiLevelType w:val="multilevel"/>
    <w:tmpl w:val="6CF6B8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533EEB"/>
    <w:multiLevelType w:val="multilevel"/>
    <w:tmpl w:val="FA7881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B46BEA"/>
    <w:multiLevelType w:val="multilevel"/>
    <w:tmpl w:val="80D29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564652"/>
    <w:multiLevelType w:val="multilevel"/>
    <w:tmpl w:val="E56AB97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77A2EF8"/>
    <w:multiLevelType w:val="multilevel"/>
    <w:tmpl w:val="5B2868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A466AE"/>
    <w:multiLevelType w:val="multilevel"/>
    <w:tmpl w:val="D7928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057DD5"/>
    <w:multiLevelType w:val="multilevel"/>
    <w:tmpl w:val="358A76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6F4C8F"/>
    <w:multiLevelType w:val="multilevel"/>
    <w:tmpl w:val="994EDE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E919EC"/>
    <w:multiLevelType w:val="multilevel"/>
    <w:tmpl w:val="4ACE3C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E25"/>
    <w:rsid w:val="00005940"/>
    <w:rsid w:val="0010649C"/>
    <w:rsid w:val="001228E4"/>
    <w:rsid w:val="001263A8"/>
    <w:rsid w:val="001709CE"/>
    <w:rsid w:val="00174CC7"/>
    <w:rsid w:val="001C1B59"/>
    <w:rsid w:val="00201B73"/>
    <w:rsid w:val="00245C0A"/>
    <w:rsid w:val="002705DC"/>
    <w:rsid w:val="002A6EE6"/>
    <w:rsid w:val="00347D79"/>
    <w:rsid w:val="00366947"/>
    <w:rsid w:val="00387417"/>
    <w:rsid w:val="00387E25"/>
    <w:rsid w:val="003B3D6B"/>
    <w:rsid w:val="003B6A73"/>
    <w:rsid w:val="003C109B"/>
    <w:rsid w:val="003C5B8F"/>
    <w:rsid w:val="003F5012"/>
    <w:rsid w:val="00412F75"/>
    <w:rsid w:val="004519C2"/>
    <w:rsid w:val="004C035F"/>
    <w:rsid w:val="00530E3F"/>
    <w:rsid w:val="005C0BB1"/>
    <w:rsid w:val="00612CD2"/>
    <w:rsid w:val="006176C3"/>
    <w:rsid w:val="00621278"/>
    <w:rsid w:val="006579F9"/>
    <w:rsid w:val="00657BFE"/>
    <w:rsid w:val="0068513D"/>
    <w:rsid w:val="006C013E"/>
    <w:rsid w:val="006E7759"/>
    <w:rsid w:val="0078484E"/>
    <w:rsid w:val="0079343F"/>
    <w:rsid w:val="008021E1"/>
    <w:rsid w:val="00875C62"/>
    <w:rsid w:val="008B04E8"/>
    <w:rsid w:val="008D39B8"/>
    <w:rsid w:val="008F7401"/>
    <w:rsid w:val="009076E5"/>
    <w:rsid w:val="00991D9A"/>
    <w:rsid w:val="009A5DD0"/>
    <w:rsid w:val="009C49A2"/>
    <w:rsid w:val="009D5FB6"/>
    <w:rsid w:val="009E5DF8"/>
    <w:rsid w:val="00A01312"/>
    <w:rsid w:val="00A23823"/>
    <w:rsid w:val="00A806A1"/>
    <w:rsid w:val="00B05D19"/>
    <w:rsid w:val="00B36E30"/>
    <w:rsid w:val="00B65725"/>
    <w:rsid w:val="00B968E7"/>
    <w:rsid w:val="00C25075"/>
    <w:rsid w:val="00C76417"/>
    <w:rsid w:val="00CD53D0"/>
    <w:rsid w:val="00CE056D"/>
    <w:rsid w:val="00D0545D"/>
    <w:rsid w:val="00D6552F"/>
    <w:rsid w:val="00DB2033"/>
    <w:rsid w:val="00DC4B90"/>
    <w:rsid w:val="00E16484"/>
    <w:rsid w:val="00E6716C"/>
    <w:rsid w:val="00E87D1F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EDCE4"/>
  <w15:docId w15:val="{6E542B43-4093-C742-8BCA-2B51321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line="273" w:lineRule="auto"/>
      <w:jc w:val="center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9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9B8"/>
  </w:style>
  <w:style w:type="paragraph" w:styleId="Rodap">
    <w:name w:val="footer"/>
    <w:basedOn w:val="Normal"/>
    <w:link w:val="RodapChar"/>
    <w:uiPriority w:val="99"/>
    <w:unhideWhenUsed/>
    <w:rsid w:val="008D39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9B8"/>
  </w:style>
  <w:style w:type="paragraph" w:customStyle="1" w:styleId="TableParagraph">
    <w:name w:val="Table Paragraph"/>
    <w:basedOn w:val="Normal"/>
    <w:uiPriority w:val="1"/>
    <w:qFormat/>
    <w:rsid w:val="00A01312"/>
    <w:pPr>
      <w:widowControl w:val="0"/>
      <w:autoSpaceDE w:val="0"/>
      <w:autoSpaceDN w:val="0"/>
      <w:spacing w:line="240" w:lineRule="auto"/>
    </w:pPr>
    <w:rPr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3B3D6B"/>
    <w:pPr>
      <w:widowControl w:val="0"/>
      <w:autoSpaceDE w:val="0"/>
      <w:autoSpaceDN w:val="0"/>
      <w:spacing w:line="240" w:lineRule="auto"/>
    </w:pPr>
    <w:rPr>
      <w:b/>
      <w:bCs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B3D6B"/>
    <w:rPr>
      <w:b/>
      <w:bCs/>
      <w:sz w:val="19"/>
      <w:szCs w:val="19"/>
      <w:lang w:val="en-US" w:eastAsia="en-US"/>
    </w:rPr>
  </w:style>
  <w:style w:type="table" w:styleId="Tabelacomgrade">
    <w:name w:val="Table Grid"/>
    <w:basedOn w:val="Tabelanormal"/>
    <w:uiPriority w:val="39"/>
    <w:rsid w:val="00E87D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Baptista</cp:lastModifiedBy>
  <cp:revision>2</cp:revision>
  <cp:lastPrinted>2018-05-04T14:39:00Z</cp:lastPrinted>
  <dcterms:created xsi:type="dcterms:W3CDTF">2018-05-07T20:14:00Z</dcterms:created>
  <dcterms:modified xsi:type="dcterms:W3CDTF">2018-05-07T20:14:00Z</dcterms:modified>
</cp:coreProperties>
</file>