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70" w:rsidRPr="0023458D" w:rsidRDefault="00FC7770" w:rsidP="00FC7770">
      <w:pPr>
        <w:numPr>
          <w:ilvl w:val="0"/>
          <w:numId w:val="1"/>
        </w:numPr>
        <w:rPr>
          <w:rFonts w:ascii="Times New Roman" w:hAnsi="Times New Roman"/>
        </w:rPr>
      </w:pPr>
      <w:r w:rsidRPr="00281603">
        <w:rPr>
          <w:rFonts w:ascii="Times New Roman" w:hAnsi="Times New Roman"/>
          <w:b/>
        </w:rPr>
        <w:t>Cultura Visual e Pensamento Crítico</w:t>
      </w:r>
    </w:p>
    <w:p w:rsidR="00FC7770" w:rsidRDefault="00FC7770" w:rsidP="00FC7770">
      <w:pPr>
        <w:suppressAutoHyphens w:val="0"/>
        <w:ind w:left="360"/>
        <w:jc w:val="left"/>
        <w:rPr>
          <w:rFonts w:ascii="Times New Roman" w:hAnsi="Times New Roman"/>
        </w:rPr>
      </w:pPr>
      <w:r>
        <w:rPr>
          <w:rFonts w:ascii="Times New Roman" w:hAnsi="Times New Roman"/>
        </w:rPr>
        <w:t xml:space="preserve">      </w:t>
      </w:r>
      <w:r w:rsidRPr="00281603">
        <w:rPr>
          <w:rFonts w:ascii="Times New Roman" w:hAnsi="Times New Roman"/>
        </w:rPr>
        <w:t>Carga horária:</w:t>
      </w:r>
      <w:r w:rsidRPr="00281603">
        <w:rPr>
          <w:rFonts w:ascii="Times New Roman" w:hAnsi="Times New Roman"/>
          <w:b/>
        </w:rPr>
        <w:t xml:space="preserve"> </w:t>
      </w:r>
      <w:r>
        <w:rPr>
          <w:rFonts w:ascii="Times New Roman" w:hAnsi="Times New Roman"/>
        </w:rPr>
        <w:t>45</w:t>
      </w:r>
      <w:r w:rsidRPr="00281603">
        <w:rPr>
          <w:rFonts w:ascii="Times New Roman" w:hAnsi="Times New Roman"/>
        </w:rPr>
        <w:t xml:space="preserve"> (horas)</w:t>
      </w:r>
    </w:p>
    <w:p w:rsidR="00FC7770" w:rsidRPr="00281603" w:rsidRDefault="00FC7770" w:rsidP="00FC7770">
      <w:pPr>
        <w:suppressAutoHyphens w:val="0"/>
        <w:ind w:left="360"/>
        <w:jc w:val="left"/>
        <w:rPr>
          <w:rFonts w:ascii="Times New Roman" w:hAnsi="Times New Roman"/>
          <w:b/>
        </w:rPr>
      </w:pPr>
    </w:p>
    <w:p w:rsidR="00FC7770" w:rsidRPr="00281603" w:rsidRDefault="00FC7770" w:rsidP="00FC7770">
      <w:pPr>
        <w:rPr>
          <w:rFonts w:ascii="Times New Roman" w:hAnsi="Times New Roman"/>
          <w:b/>
        </w:rPr>
      </w:pPr>
      <w:bookmarkStart w:id="0" w:name="_GoBack"/>
      <w:bookmarkEnd w:id="0"/>
      <w:r w:rsidRPr="00281603">
        <w:rPr>
          <w:rFonts w:ascii="Times New Roman" w:hAnsi="Times New Roman"/>
          <w:b/>
        </w:rPr>
        <w:t xml:space="preserve">              Ementa: </w:t>
      </w:r>
      <w:r w:rsidRPr="00281603">
        <w:rPr>
          <w:rFonts w:ascii="Times New Roman" w:hAnsi="Times New Roman"/>
        </w:rPr>
        <w:t xml:space="preserve">A disciplina visa investigar a criação, transformação, permanência de elementos da visualidade como forma de compreender criticamente as articulações da cultura. As imagens produzidas nas artes visuais, na propaganda, nas capas de discos, no cinema, nos vídeos clipes, entre outras, são atravessadas por ideologias, </w:t>
      </w:r>
      <w:proofErr w:type="spellStart"/>
      <w:r w:rsidRPr="00281603">
        <w:rPr>
          <w:rFonts w:ascii="Times New Roman" w:hAnsi="Times New Roman"/>
        </w:rPr>
        <w:t>posiciosamentos</w:t>
      </w:r>
      <w:proofErr w:type="spellEnd"/>
      <w:r w:rsidRPr="00281603">
        <w:rPr>
          <w:rFonts w:ascii="Times New Roman" w:hAnsi="Times New Roman"/>
        </w:rPr>
        <w:t xml:space="preserve"> políticos, cosmovisões. Aqui, a produção visual será analisada como constructos da cultura, imerso em subjetividade e intencionalidade, capaz de propagar ideologias, reforçar estereótipos, ou mesmo, desconstruí-los.</w:t>
      </w:r>
    </w:p>
    <w:p w:rsidR="00FC7770" w:rsidRPr="00281603" w:rsidRDefault="00FC7770" w:rsidP="00FC7770">
      <w:pPr>
        <w:pStyle w:val="yiv0299757483msonormal"/>
        <w:shd w:val="clear" w:color="auto" w:fill="FFFFFF"/>
        <w:spacing w:before="0" w:beforeAutospacing="0" w:after="0" w:afterAutospacing="0"/>
        <w:rPr>
          <w:color w:val="000000"/>
        </w:rPr>
      </w:pPr>
      <w:r w:rsidRPr="00281603">
        <w:rPr>
          <w:color w:val="000000"/>
        </w:rPr>
        <w:t> </w:t>
      </w:r>
    </w:p>
    <w:p w:rsidR="00FC7770" w:rsidRPr="00281603" w:rsidRDefault="00FC7770" w:rsidP="00FC7770">
      <w:pPr>
        <w:pStyle w:val="yiv0299757483msonormal"/>
        <w:shd w:val="clear" w:color="auto" w:fill="FFFFFF"/>
        <w:spacing w:before="0" w:beforeAutospacing="0" w:after="0" w:afterAutospacing="0"/>
        <w:rPr>
          <w:b/>
          <w:bCs/>
          <w:color w:val="000000"/>
        </w:rPr>
      </w:pPr>
      <w:r w:rsidRPr="00281603">
        <w:rPr>
          <w:b/>
          <w:bCs/>
          <w:color w:val="000000"/>
        </w:rPr>
        <w:t>Objetivos</w:t>
      </w:r>
    </w:p>
    <w:p w:rsidR="00FC7770" w:rsidRPr="00281603" w:rsidRDefault="00FC7770" w:rsidP="00FC7770">
      <w:pPr>
        <w:pStyle w:val="yiv0299757483msonormal"/>
        <w:shd w:val="clear" w:color="auto" w:fill="FFFFFF"/>
        <w:spacing w:before="0" w:beforeAutospacing="0" w:after="0" w:afterAutospacing="0"/>
        <w:jc w:val="both"/>
        <w:rPr>
          <w:color w:val="000000"/>
        </w:rPr>
      </w:pPr>
      <w:r w:rsidRPr="00281603">
        <w:rPr>
          <w:b/>
          <w:bCs/>
          <w:color w:val="000000"/>
        </w:rPr>
        <w:t xml:space="preserve">. </w:t>
      </w:r>
      <w:r w:rsidRPr="00281603">
        <w:rPr>
          <w:color w:val="000000"/>
        </w:rPr>
        <w:t>Buscar compreender a história da produção da imagem como história de produção das ideias</w:t>
      </w:r>
      <w:proofErr w:type="gramStart"/>
      <w:r w:rsidRPr="00281603">
        <w:rPr>
          <w:color w:val="000000"/>
        </w:rPr>
        <w:t>. .</w:t>
      </w:r>
      <w:proofErr w:type="gramEnd"/>
      <w:r w:rsidRPr="00281603">
        <w:rPr>
          <w:color w:val="000000"/>
        </w:rPr>
        <w:t xml:space="preserve"> Investigar as articulações e usos críticos da cultura visual no campo da criação artística e da educação. </w:t>
      </w:r>
    </w:p>
    <w:p w:rsidR="00FC7770" w:rsidRPr="00281603" w:rsidRDefault="00FC7770" w:rsidP="00FC7770">
      <w:pPr>
        <w:pStyle w:val="yiv0299757483msonormal"/>
        <w:shd w:val="clear" w:color="auto" w:fill="FFFFFF"/>
        <w:spacing w:before="0" w:beforeAutospacing="0" w:after="0" w:afterAutospacing="0"/>
        <w:jc w:val="both"/>
        <w:rPr>
          <w:color w:val="000000"/>
        </w:rPr>
      </w:pPr>
      <w:r w:rsidRPr="00281603">
        <w:rPr>
          <w:color w:val="000000"/>
        </w:rPr>
        <w:t>. Analisar atravessamentos de cosmovisões (ocidentais e não ocidentais) dentro de variados tipos de produções visuais.</w:t>
      </w:r>
    </w:p>
    <w:p w:rsidR="00FC7770" w:rsidRPr="00281603" w:rsidRDefault="00FC7770" w:rsidP="00FC7770">
      <w:pPr>
        <w:pStyle w:val="yiv0299757483msonormal"/>
        <w:shd w:val="clear" w:color="auto" w:fill="FFFFFF"/>
        <w:spacing w:before="0" w:beforeAutospacing="0" w:after="0" w:afterAutospacing="0"/>
        <w:rPr>
          <w:color w:val="000000"/>
        </w:rPr>
      </w:pPr>
    </w:p>
    <w:p w:rsidR="00FC7770" w:rsidRPr="00281603" w:rsidRDefault="00FC7770" w:rsidP="00FC7770">
      <w:pPr>
        <w:pStyle w:val="yiv0299757483msonormal"/>
        <w:shd w:val="clear" w:color="auto" w:fill="FFFFFF"/>
        <w:spacing w:before="0" w:beforeAutospacing="0" w:after="0" w:afterAutospacing="0" w:line="360" w:lineRule="atLeast"/>
        <w:rPr>
          <w:color w:val="000000"/>
        </w:rPr>
      </w:pPr>
      <w:r w:rsidRPr="00281603">
        <w:rPr>
          <w:color w:val="000000"/>
        </w:rPr>
        <w:t> </w:t>
      </w:r>
    </w:p>
    <w:p w:rsidR="00FC7770" w:rsidRPr="00281603" w:rsidRDefault="00FC7770" w:rsidP="00FC7770">
      <w:pPr>
        <w:pStyle w:val="yiv0299757483msonormal"/>
        <w:shd w:val="clear" w:color="auto" w:fill="FFFFFF"/>
        <w:spacing w:before="0" w:beforeAutospacing="0" w:after="0" w:afterAutospacing="0" w:line="360" w:lineRule="atLeast"/>
        <w:rPr>
          <w:color w:val="000000"/>
        </w:rPr>
      </w:pPr>
      <w:r w:rsidRPr="00281603">
        <w:rPr>
          <w:b/>
          <w:bCs/>
          <w:color w:val="000000"/>
        </w:rPr>
        <w:t>Conteúdo programático</w:t>
      </w:r>
    </w:p>
    <w:p w:rsidR="00FC7770" w:rsidRPr="00281603" w:rsidRDefault="00FC7770" w:rsidP="00FC7770">
      <w:pPr>
        <w:pStyle w:val="yiv0299757483pargrafodalista"/>
        <w:numPr>
          <w:ilvl w:val="0"/>
          <w:numId w:val="2"/>
        </w:numPr>
        <w:shd w:val="clear" w:color="auto" w:fill="FFFFFF"/>
        <w:spacing w:before="0" w:beforeAutospacing="0" w:after="0" w:afterAutospacing="0" w:line="340" w:lineRule="atLeast"/>
        <w:rPr>
          <w:color w:val="000000"/>
        </w:rPr>
      </w:pPr>
      <w:r w:rsidRPr="00281603">
        <w:rPr>
          <w:color w:val="000000"/>
        </w:rPr>
        <w:t>Cultura e seus vínculos com a produção de imagem.</w:t>
      </w:r>
    </w:p>
    <w:p w:rsidR="00FC7770" w:rsidRPr="00281603" w:rsidRDefault="00FC7770" w:rsidP="00FC7770">
      <w:pPr>
        <w:pStyle w:val="yiv0299757483pargrafodalista"/>
        <w:numPr>
          <w:ilvl w:val="0"/>
          <w:numId w:val="2"/>
        </w:numPr>
        <w:shd w:val="clear" w:color="auto" w:fill="FFFFFF"/>
        <w:spacing w:before="0" w:beforeAutospacing="0" w:after="0" w:afterAutospacing="0" w:line="340" w:lineRule="atLeast"/>
        <w:rPr>
          <w:color w:val="000000"/>
        </w:rPr>
      </w:pPr>
      <w:r w:rsidRPr="00281603">
        <w:rPr>
          <w:color w:val="000000"/>
        </w:rPr>
        <w:t>Imagem e regulação de comportamento.</w:t>
      </w:r>
    </w:p>
    <w:p w:rsidR="00FC7770" w:rsidRPr="00281603" w:rsidRDefault="00FC7770" w:rsidP="00FC7770">
      <w:pPr>
        <w:pStyle w:val="yiv0299757483pargrafodalista"/>
        <w:numPr>
          <w:ilvl w:val="0"/>
          <w:numId w:val="2"/>
        </w:numPr>
        <w:shd w:val="clear" w:color="auto" w:fill="FFFFFF"/>
        <w:spacing w:before="0" w:beforeAutospacing="0" w:after="0" w:afterAutospacing="0" w:line="340" w:lineRule="atLeast"/>
        <w:rPr>
          <w:color w:val="000000"/>
        </w:rPr>
      </w:pPr>
      <w:r w:rsidRPr="00281603">
        <w:rPr>
          <w:color w:val="000000"/>
        </w:rPr>
        <w:t>Imagem e estereótipos.</w:t>
      </w:r>
    </w:p>
    <w:p w:rsidR="00FC7770" w:rsidRPr="00281603" w:rsidRDefault="00FC7770" w:rsidP="00FC7770">
      <w:pPr>
        <w:pStyle w:val="yiv0299757483pargrafodalista"/>
        <w:numPr>
          <w:ilvl w:val="0"/>
          <w:numId w:val="2"/>
        </w:numPr>
        <w:shd w:val="clear" w:color="auto" w:fill="FFFFFF"/>
        <w:spacing w:before="0" w:beforeAutospacing="0" w:after="0" w:afterAutospacing="0" w:line="340" w:lineRule="atLeast"/>
        <w:rPr>
          <w:color w:val="000000"/>
        </w:rPr>
      </w:pPr>
      <w:r w:rsidRPr="00281603">
        <w:rPr>
          <w:color w:val="000000"/>
        </w:rPr>
        <w:t>Imagem e política.</w:t>
      </w:r>
    </w:p>
    <w:p w:rsidR="00FC7770" w:rsidRPr="00281603" w:rsidRDefault="00FC7770" w:rsidP="00FC7770">
      <w:pPr>
        <w:pStyle w:val="yiv0299757483pargrafodalista"/>
        <w:numPr>
          <w:ilvl w:val="0"/>
          <w:numId w:val="2"/>
        </w:numPr>
        <w:shd w:val="clear" w:color="auto" w:fill="FFFFFF"/>
        <w:spacing w:before="0" w:beforeAutospacing="0" w:after="0" w:afterAutospacing="0" w:line="340" w:lineRule="atLeast"/>
        <w:rPr>
          <w:color w:val="000000"/>
        </w:rPr>
      </w:pPr>
      <w:r w:rsidRPr="00281603">
        <w:rPr>
          <w:color w:val="000000"/>
        </w:rPr>
        <w:t xml:space="preserve">Imagem e </w:t>
      </w:r>
      <w:proofErr w:type="spellStart"/>
      <w:r w:rsidRPr="00281603">
        <w:rPr>
          <w:color w:val="000000"/>
        </w:rPr>
        <w:t>contra-cultura</w:t>
      </w:r>
      <w:proofErr w:type="spellEnd"/>
    </w:p>
    <w:p w:rsidR="00FC7770" w:rsidRPr="00281603" w:rsidRDefault="00FC7770" w:rsidP="00FC7770">
      <w:pPr>
        <w:pStyle w:val="yiv0299757483pargrafodalista"/>
        <w:shd w:val="clear" w:color="auto" w:fill="FFFFFF"/>
        <w:spacing w:before="0" w:beforeAutospacing="0" w:after="0" w:afterAutospacing="0" w:line="340" w:lineRule="atLeast"/>
        <w:rPr>
          <w:color w:val="000000"/>
        </w:rPr>
      </w:pPr>
    </w:p>
    <w:p w:rsidR="00FC7770" w:rsidRPr="00281603" w:rsidRDefault="00FC7770" w:rsidP="00FC7770">
      <w:pPr>
        <w:pStyle w:val="yiv0299757483pargrafodalista"/>
        <w:shd w:val="clear" w:color="auto" w:fill="FFFFFF"/>
        <w:spacing w:before="0" w:beforeAutospacing="0" w:after="0" w:afterAutospacing="0" w:line="340" w:lineRule="atLeast"/>
        <w:ind w:left="720"/>
        <w:rPr>
          <w:color w:val="000000"/>
        </w:rPr>
      </w:pPr>
    </w:p>
    <w:p w:rsidR="00FC7770" w:rsidRPr="00281603" w:rsidRDefault="00FC7770" w:rsidP="00FC7770">
      <w:pPr>
        <w:pStyle w:val="yiv0299757483msonormal"/>
        <w:shd w:val="clear" w:color="auto" w:fill="FFFFFF"/>
        <w:spacing w:before="0" w:beforeAutospacing="0" w:after="0" w:afterAutospacing="0"/>
        <w:rPr>
          <w:color w:val="000000"/>
        </w:rPr>
      </w:pPr>
      <w:r w:rsidRPr="00281603">
        <w:rPr>
          <w:b/>
          <w:bCs/>
          <w:color w:val="000000"/>
        </w:rPr>
        <w:t>Referências Bibliográficas</w:t>
      </w:r>
      <w:r w:rsidRPr="00281603">
        <w:rPr>
          <w:color w:val="000000"/>
        </w:rPr>
        <w:t> </w:t>
      </w:r>
    </w:p>
    <w:p w:rsidR="00FC7770" w:rsidRPr="00281603" w:rsidRDefault="00FC7770" w:rsidP="00FC7770">
      <w:pPr>
        <w:pStyle w:val="yiv0299757483msonormal"/>
        <w:shd w:val="clear" w:color="auto" w:fill="FFFFFF"/>
        <w:spacing w:before="0" w:beforeAutospacing="0" w:after="0" w:afterAutospacing="0"/>
        <w:rPr>
          <w:color w:val="000000"/>
        </w:rPr>
      </w:pPr>
    </w:p>
    <w:p w:rsidR="00FC7770" w:rsidRPr="00281603" w:rsidRDefault="00FC7770" w:rsidP="00FC7770">
      <w:pPr>
        <w:pStyle w:val="yiv0299757483msobodytext"/>
        <w:shd w:val="clear" w:color="auto" w:fill="FFFFFF"/>
        <w:spacing w:before="0" w:beforeAutospacing="0" w:after="0" w:afterAutospacing="0"/>
        <w:rPr>
          <w:color w:val="000000"/>
        </w:rPr>
      </w:pPr>
      <w:r w:rsidRPr="00281603">
        <w:rPr>
          <w:color w:val="000000"/>
        </w:rPr>
        <w:t>CANCLLINI, Nestor Garcia</w:t>
      </w:r>
      <w:r w:rsidRPr="00281603">
        <w:rPr>
          <w:i/>
          <w:color w:val="000000"/>
        </w:rPr>
        <w:t>. </w:t>
      </w:r>
      <w:r w:rsidRPr="00281603">
        <w:rPr>
          <w:rStyle w:val="apple-converted-space"/>
          <w:i/>
          <w:color w:val="000000"/>
        </w:rPr>
        <w:t> </w:t>
      </w:r>
      <w:r w:rsidRPr="00281603">
        <w:rPr>
          <w:b/>
          <w:bCs/>
          <w:i/>
          <w:color w:val="000000"/>
        </w:rPr>
        <w:t>Culturas Híbridas</w:t>
      </w:r>
      <w:r w:rsidRPr="00281603">
        <w:rPr>
          <w:b/>
          <w:bCs/>
          <w:color w:val="000000"/>
        </w:rPr>
        <w:t>.</w:t>
      </w:r>
      <w:r w:rsidRPr="00281603">
        <w:rPr>
          <w:rStyle w:val="apple-converted-space"/>
          <w:b/>
          <w:bCs/>
          <w:color w:val="000000"/>
        </w:rPr>
        <w:t> </w:t>
      </w:r>
      <w:r w:rsidRPr="00281603">
        <w:rPr>
          <w:color w:val="000000"/>
        </w:rPr>
        <w:t xml:space="preserve">Tradução: Ana Regina Lessa e Heloísa </w:t>
      </w:r>
      <w:proofErr w:type="spellStart"/>
      <w:r w:rsidRPr="00281603">
        <w:rPr>
          <w:color w:val="000000"/>
        </w:rPr>
        <w:t>Pezza</w:t>
      </w:r>
      <w:proofErr w:type="spellEnd"/>
      <w:r w:rsidRPr="00281603">
        <w:rPr>
          <w:color w:val="000000"/>
        </w:rPr>
        <w:t xml:space="preserve"> </w:t>
      </w:r>
      <w:proofErr w:type="spellStart"/>
      <w:r w:rsidRPr="00281603">
        <w:rPr>
          <w:color w:val="000000"/>
        </w:rPr>
        <w:t>Cintrão</w:t>
      </w:r>
      <w:proofErr w:type="spellEnd"/>
      <w:r w:rsidRPr="00281603">
        <w:rPr>
          <w:color w:val="000000"/>
        </w:rPr>
        <w:t>. São Paulo, 2003.</w:t>
      </w:r>
    </w:p>
    <w:p w:rsidR="00FC7770" w:rsidRPr="00281603" w:rsidRDefault="00FC7770" w:rsidP="00FC7770">
      <w:pPr>
        <w:ind w:left="180" w:hanging="180"/>
        <w:rPr>
          <w:rFonts w:ascii="Times New Roman" w:hAnsi="Times New Roman"/>
        </w:rPr>
      </w:pPr>
      <w:r w:rsidRPr="00281603">
        <w:rPr>
          <w:rFonts w:ascii="Times New Roman" w:hAnsi="Times New Roman"/>
        </w:rPr>
        <w:t xml:space="preserve">CANEVACCI, </w:t>
      </w:r>
      <w:proofErr w:type="spellStart"/>
      <w:r w:rsidRPr="00281603">
        <w:rPr>
          <w:rFonts w:ascii="Times New Roman" w:hAnsi="Times New Roman"/>
        </w:rPr>
        <w:t>Massimo</w:t>
      </w:r>
      <w:proofErr w:type="spellEnd"/>
      <w:r w:rsidRPr="00281603">
        <w:rPr>
          <w:rFonts w:ascii="Times New Roman" w:hAnsi="Times New Roman"/>
        </w:rPr>
        <w:t xml:space="preserve">.  </w:t>
      </w:r>
      <w:r w:rsidRPr="00281603">
        <w:rPr>
          <w:rFonts w:ascii="Times New Roman" w:hAnsi="Times New Roman"/>
          <w:b/>
          <w:i/>
        </w:rPr>
        <w:t xml:space="preserve">Fetichismos visuais: corpos </w:t>
      </w:r>
      <w:proofErr w:type="spellStart"/>
      <w:r w:rsidRPr="00281603">
        <w:rPr>
          <w:rFonts w:ascii="Times New Roman" w:hAnsi="Times New Roman"/>
          <w:b/>
          <w:i/>
        </w:rPr>
        <w:t>eróptiocs</w:t>
      </w:r>
      <w:proofErr w:type="spellEnd"/>
      <w:r w:rsidRPr="00281603">
        <w:rPr>
          <w:rFonts w:ascii="Times New Roman" w:hAnsi="Times New Roman"/>
          <w:b/>
          <w:i/>
        </w:rPr>
        <w:t xml:space="preserve"> e metrópole comunicacional</w:t>
      </w:r>
      <w:r w:rsidRPr="00281603">
        <w:rPr>
          <w:rFonts w:ascii="Times New Roman" w:hAnsi="Times New Roman"/>
        </w:rPr>
        <w:t>. São Paulo: Atelier Editorial, 2008</w:t>
      </w:r>
    </w:p>
    <w:p w:rsidR="00FC7770" w:rsidRPr="00281603" w:rsidRDefault="00FC7770" w:rsidP="00FC7770">
      <w:pPr>
        <w:ind w:left="180" w:hanging="180"/>
        <w:rPr>
          <w:rFonts w:ascii="Times New Roman" w:hAnsi="Times New Roman"/>
        </w:rPr>
      </w:pPr>
      <w:r w:rsidRPr="00281603">
        <w:rPr>
          <w:rFonts w:ascii="Times New Roman" w:hAnsi="Times New Roman"/>
        </w:rPr>
        <w:t xml:space="preserve">CEVASCO, Maria Elisa.  </w:t>
      </w:r>
      <w:r w:rsidRPr="00281603">
        <w:rPr>
          <w:rFonts w:ascii="Times New Roman" w:hAnsi="Times New Roman"/>
          <w:b/>
          <w:i/>
        </w:rPr>
        <w:t>Dez lições sobre Estudos Culturais</w:t>
      </w:r>
      <w:r w:rsidRPr="00281603">
        <w:rPr>
          <w:rFonts w:ascii="Times New Roman" w:hAnsi="Times New Roman"/>
        </w:rPr>
        <w:t xml:space="preserve">. São Paulo: </w:t>
      </w:r>
      <w:proofErr w:type="spellStart"/>
      <w:r w:rsidRPr="00281603">
        <w:rPr>
          <w:rFonts w:ascii="Times New Roman" w:hAnsi="Times New Roman"/>
        </w:rPr>
        <w:t>Boitempo</w:t>
      </w:r>
      <w:proofErr w:type="spellEnd"/>
      <w:r w:rsidRPr="00281603">
        <w:rPr>
          <w:rFonts w:ascii="Times New Roman" w:hAnsi="Times New Roman"/>
        </w:rPr>
        <w:t xml:space="preserve"> Editorial, 2012</w:t>
      </w:r>
    </w:p>
    <w:p w:rsidR="00FC7770" w:rsidRPr="00281603" w:rsidRDefault="00FC7770" w:rsidP="00FC7770">
      <w:pPr>
        <w:rPr>
          <w:rFonts w:ascii="Times New Roman" w:hAnsi="Times New Roman"/>
        </w:rPr>
      </w:pPr>
      <w:r w:rsidRPr="00281603">
        <w:rPr>
          <w:rFonts w:ascii="Times New Roman" w:hAnsi="Times New Roman"/>
        </w:rPr>
        <w:t xml:space="preserve">DIAS, </w:t>
      </w:r>
      <w:proofErr w:type="spellStart"/>
      <w:r w:rsidRPr="00281603">
        <w:rPr>
          <w:rFonts w:ascii="Times New Roman" w:hAnsi="Times New Roman"/>
        </w:rPr>
        <w:t>Belidson</w:t>
      </w:r>
      <w:proofErr w:type="spellEnd"/>
      <w:r w:rsidRPr="00281603">
        <w:rPr>
          <w:rFonts w:ascii="Times New Roman" w:hAnsi="Times New Roman"/>
        </w:rPr>
        <w:t xml:space="preserve">.  </w:t>
      </w:r>
      <w:r w:rsidRPr="00281603">
        <w:rPr>
          <w:rFonts w:ascii="Times New Roman" w:hAnsi="Times New Roman"/>
          <w:b/>
        </w:rPr>
        <w:t>O I/Mundo da educação em cultura visual.</w:t>
      </w:r>
      <w:r w:rsidRPr="00281603">
        <w:rPr>
          <w:rFonts w:ascii="Times New Roman" w:hAnsi="Times New Roman"/>
        </w:rPr>
        <w:t xml:space="preserve"> Brasília: Universidade de Brasília, 2011.</w:t>
      </w:r>
    </w:p>
    <w:p w:rsidR="00FC7770" w:rsidRPr="00281603" w:rsidRDefault="00FC7770" w:rsidP="00FC7770">
      <w:pPr>
        <w:ind w:left="180" w:hanging="180"/>
        <w:rPr>
          <w:rFonts w:ascii="Times New Roman" w:hAnsi="Times New Roman"/>
        </w:rPr>
      </w:pPr>
      <w:r w:rsidRPr="00281603">
        <w:rPr>
          <w:rFonts w:ascii="Times New Roman" w:hAnsi="Times New Roman"/>
        </w:rPr>
        <w:t xml:space="preserve">FERRARI, Anderson.  </w:t>
      </w:r>
      <w:r w:rsidRPr="00281603">
        <w:rPr>
          <w:rFonts w:ascii="Times New Roman" w:hAnsi="Times New Roman"/>
          <w:b/>
          <w:i/>
        </w:rPr>
        <w:t>A</w:t>
      </w:r>
      <w:r w:rsidRPr="00281603">
        <w:rPr>
          <w:rFonts w:ascii="Times New Roman" w:hAnsi="Times New Roman"/>
        </w:rPr>
        <w:t xml:space="preserve"> </w:t>
      </w:r>
      <w:r w:rsidRPr="00281603">
        <w:rPr>
          <w:rFonts w:ascii="Times New Roman" w:hAnsi="Times New Roman"/>
          <w:b/>
          <w:i/>
        </w:rPr>
        <w:t>“invenção” da homossexualidade: discursos, imagens, identidades e educação.</w:t>
      </w:r>
      <w:r w:rsidRPr="00281603">
        <w:rPr>
          <w:rFonts w:ascii="Times New Roman" w:hAnsi="Times New Roman"/>
        </w:rPr>
        <w:t xml:space="preserve"> In: </w:t>
      </w:r>
      <w:r w:rsidRPr="00281603">
        <w:rPr>
          <w:rFonts w:ascii="Times New Roman" w:hAnsi="Times New Roman"/>
          <w:i/>
        </w:rPr>
        <w:t>Imagem &amp; Diversidade sexual</w:t>
      </w:r>
      <w:r w:rsidRPr="00281603">
        <w:rPr>
          <w:rFonts w:ascii="Times New Roman" w:hAnsi="Times New Roman"/>
        </w:rPr>
        <w:t xml:space="preserve">. Org. Denílson Lopes et al. São Paulo: </w:t>
      </w:r>
      <w:proofErr w:type="gramStart"/>
      <w:r w:rsidRPr="00281603">
        <w:rPr>
          <w:rFonts w:ascii="Times New Roman" w:hAnsi="Times New Roman"/>
        </w:rPr>
        <w:t>Nojosa edições</w:t>
      </w:r>
      <w:proofErr w:type="gramEnd"/>
      <w:r w:rsidRPr="00281603">
        <w:rPr>
          <w:rFonts w:ascii="Times New Roman" w:hAnsi="Times New Roman"/>
        </w:rPr>
        <w:t>, 2004</w:t>
      </w:r>
    </w:p>
    <w:p w:rsidR="00FC7770" w:rsidRPr="00281603" w:rsidRDefault="00FC7770" w:rsidP="00FC7770">
      <w:pPr>
        <w:pStyle w:val="yiv0299757483msonormal"/>
        <w:shd w:val="clear" w:color="auto" w:fill="FFFFFF"/>
        <w:spacing w:before="0" w:beforeAutospacing="0" w:after="0" w:afterAutospacing="0"/>
        <w:rPr>
          <w:color w:val="000000"/>
        </w:rPr>
      </w:pPr>
      <w:r w:rsidRPr="00281603">
        <w:rPr>
          <w:color w:val="000000"/>
        </w:rPr>
        <w:t xml:space="preserve">GRUZINSKI, Serge. </w:t>
      </w:r>
      <w:r w:rsidRPr="00281603">
        <w:rPr>
          <w:b/>
          <w:i/>
          <w:color w:val="000000"/>
        </w:rPr>
        <w:t>A</w:t>
      </w:r>
      <w:r w:rsidRPr="00281603">
        <w:rPr>
          <w:color w:val="000000"/>
        </w:rPr>
        <w:t xml:space="preserve"> </w:t>
      </w:r>
      <w:r w:rsidRPr="00281603">
        <w:rPr>
          <w:b/>
          <w:i/>
          <w:color w:val="000000"/>
        </w:rPr>
        <w:t xml:space="preserve">Guerra das imagens: de Cristóvão Colombo a </w:t>
      </w:r>
      <w:proofErr w:type="spellStart"/>
      <w:r w:rsidRPr="00281603">
        <w:rPr>
          <w:b/>
          <w:i/>
          <w:color w:val="000000"/>
        </w:rPr>
        <w:t>Blade</w:t>
      </w:r>
      <w:proofErr w:type="spellEnd"/>
      <w:r w:rsidRPr="00281603">
        <w:rPr>
          <w:b/>
          <w:i/>
          <w:color w:val="000000"/>
        </w:rPr>
        <w:t xml:space="preserve"> </w:t>
      </w:r>
      <w:proofErr w:type="spellStart"/>
      <w:r w:rsidRPr="00281603">
        <w:rPr>
          <w:b/>
          <w:i/>
          <w:color w:val="000000"/>
        </w:rPr>
        <w:t>Runner</w:t>
      </w:r>
      <w:proofErr w:type="spellEnd"/>
      <w:r w:rsidRPr="00281603">
        <w:rPr>
          <w:color w:val="000000"/>
        </w:rPr>
        <w:t xml:space="preserve"> (1492-2019). São Paulo: Companhia das Letras, 2006.</w:t>
      </w:r>
    </w:p>
    <w:p w:rsidR="00FC7770" w:rsidRPr="00281603" w:rsidRDefault="00FC7770" w:rsidP="00FC7770">
      <w:pPr>
        <w:ind w:left="180" w:hanging="180"/>
        <w:rPr>
          <w:rFonts w:ascii="Times New Roman" w:hAnsi="Times New Roman"/>
        </w:rPr>
      </w:pPr>
      <w:r w:rsidRPr="00281603">
        <w:rPr>
          <w:rFonts w:ascii="Times New Roman" w:hAnsi="Times New Roman"/>
        </w:rPr>
        <w:t>HALL, Stuart</w:t>
      </w:r>
      <w:r w:rsidRPr="00281603">
        <w:rPr>
          <w:rFonts w:ascii="Times New Roman" w:hAnsi="Times New Roman"/>
          <w:i/>
        </w:rPr>
        <w:t xml:space="preserve">.  </w:t>
      </w:r>
      <w:r w:rsidRPr="00281603">
        <w:rPr>
          <w:rFonts w:ascii="Times New Roman" w:hAnsi="Times New Roman"/>
          <w:b/>
          <w:i/>
        </w:rPr>
        <w:t>A identidade cultural na pós-modernidade</w:t>
      </w:r>
      <w:r w:rsidRPr="00281603">
        <w:rPr>
          <w:rFonts w:ascii="Times New Roman" w:hAnsi="Times New Roman"/>
        </w:rPr>
        <w:t>.  Ed. DP&amp;A, 2000</w:t>
      </w:r>
    </w:p>
    <w:p w:rsidR="00FC7770" w:rsidRPr="00281603" w:rsidRDefault="00FC7770" w:rsidP="00FC7770">
      <w:pPr>
        <w:ind w:left="180" w:hanging="180"/>
        <w:rPr>
          <w:rFonts w:ascii="Times New Roman" w:hAnsi="Times New Roman"/>
        </w:rPr>
      </w:pPr>
      <w:r w:rsidRPr="00281603">
        <w:rPr>
          <w:rFonts w:ascii="Times New Roman" w:hAnsi="Times New Roman"/>
        </w:rPr>
        <w:t xml:space="preserve">LOURO, </w:t>
      </w:r>
      <w:proofErr w:type="spellStart"/>
      <w:r w:rsidRPr="00281603">
        <w:rPr>
          <w:rFonts w:ascii="Times New Roman" w:hAnsi="Times New Roman"/>
        </w:rPr>
        <w:t>Guacira</w:t>
      </w:r>
      <w:proofErr w:type="spellEnd"/>
      <w:r w:rsidRPr="00281603">
        <w:rPr>
          <w:rFonts w:ascii="Times New Roman" w:hAnsi="Times New Roman"/>
        </w:rPr>
        <w:t xml:space="preserve"> Lopes.  </w:t>
      </w:r>
      <w:r w:rsidRPr="00281603">
        <w:rPr>
          <w:rFonts w:ascii="Times New Roman" w:hAnsi="Times New Roman"/>
          <w:b/>
          <w:i/>
        </w:rPr>
        <w:t>Um corpo estranho</w:t>
      </w:r>
      <w:r w:rsidRPr="00281603">
        <w:rPr>
          <w:rFonts w:ascii="Times New Roman" w:hAnsi="Times New Roman"/>
        </w:rPr>
        <w:t>. Belo Horizonte: Autêntica 2004</w:t>
      </w:r>
    </w:p>
    <w:p w:rsidR="00FC7770" w:rsidRPr="00281603" w:rsidRDefault="00FC7770" w:rsidP="00FC7770">
      <w:pPr>
        <w:pStyle w:val="yiv0299757483msonormal"/>
        <w:shd w:val="clear" w:color="auto" w:fill="FFFFFF"/>
        <w:spacing w:before="0" w:beforeAutospacing="0" w:after="0" w:afterAutospacing="0"/>
        <w:rPr>
          <w:color w:val="000000"/>
        </w:rPr>
      </w:pPr>
      <w:r w:rsidRPr="00281603">
        <w:rPr>
          <w:color w:val="000000"/>
          <w:lang w:val="en-US"/>
        </w:rPr>
        <w:t>LUPTON, Ellen e Phillips, Jennifer.</w:t>
      </w:r>
      <w:r w:rsidRPr="00281603">
        <w:rPr>
          <w:rStyle w:val="apple-converted-space"/>
          <w:color w:val="000000"/>
          <w:lang w:val="en-US"/>
        </w:rPr>
        <w:t> </w:t>
      </w:r>
      <w:r w:rsidRPr="00281603">
        <w:rPr>
          <w:b/>
          <w:bCs/>
          <w:i/>
          <w:color w:val="000000"/>
        </w:rPr>
        <w:t>Novos fundamentos do design</w:t>
      </w:r>
      <w:r w:rsidRPr="00281603">
        <w:rPr>
          <w:color w:val="000000"/>
        </w:rPr>
        <w:t xml:space="preserve">. São Paulo: </w:t>
      </w:r>
      <w:proofErr w:type="spellStart"/>
      <w:r w:rsidRPr="00281603">
        <w:rPr>
          <w:color w:val="000000"/>
        </w:rPr>
        <w:t>CosacNaify</w:t>
      </w:r>
      <w:proofErr w:type="spellEnd"/>
      <w:r w:rsidRPr="00281603">
        <w:rPr>
          <w:color w:val="000000"/>
        </w:rPr>
        <w:t>, 2008</w:t>
      </w:r>
    </w:p>
    <w:p w:rsidR="00FC7770" w:rsidRPr="00281603" w:rsidRDefault="00FC7770" w:rsidP="00FC7770">
      <w:pPr>
        <w:pStyle w:val="yiv0299757483msonormal"/>
        <w:shd w:val="clear" w:color="auto" w:fill="FFFFFF"/>
        <w:spacing w:before="0" w:beforeAutospacing="0" w:after="0" w:afterAutospacing="0"/>
        <w:rPr>
          <w:color w:val="000000"/>
        </w:rPr>
      </w:pPr>
      <w:r w:rsidRPr="00281603">
        <w:rPr>
          <w:color w:val="000000"/>
        </w:rPr>
        <w:t>MANGUEL, Alberto. </w:t>
      </w:r>
      <w:r w:rsidRPr="00281603">
        <w:rPr>
          <w:rStyle w:val="apple-converted-space"/>
          <w:color w:val="000000"/>
        </w:rPr>
        <w:t> </w:t>
      </w:r>
      <w:r w:rsidRPr="00281603">
        <w:rPr>
          <w:b/>
          <w:bCs/>
          <w:i/>
          <w:color w:val="000000"/>
        </w:rPr>
        <w:t>Lendo Imagens</w:t>
      </w:r>
      <w:r w:rsidRPr="00281603">
        <w:rPr>
          <w:b/>
          <w:bCs/>
          <w:color w:val="000000"/>
        </w:rPr>
        <w:t>.</w:t>
      </w:r>
      <w:r w:rsidRPr="00281603">
        <w:rPr>
          <w:rStyle w:val="apple-converted-space"/>
          <w:color w:val="000000"/>
        </w:rPr>
        <w:t> </w:t>
      </w:r>
      <w:r w:rsidRPr="00281603">
        <w:rPr>
          <w:color w:val="000000"/>
        </w:rPr>
        <w:t xml:space="preserve">Tradução de Rubens Figueiredo, </w:t>
      </w:r>
      <w:proofErr w:type="spellStart"/>
      <w:r w:rsidRPr="00281603">
        <w:rPr>
          <w:color w:val="000000"/>
        </w:rPr>
        <w:t>Rosaura</w:t>
      </w:r>
      <w:proofErr w:type="spellEnd"/>
      <w:r w:rsidRPr="00281603">
        <w:rPr>
          <w:color w:val="000000"/>
        </w:rPr>
        <w:t xml:space="preserve"> </w:t>
      </w:r>
      <w:proofErr w:type="spellStart"/>
      <w:r w:rsidRPr="00281603">
        <w:rPr>
          <w:color w:val="000000"/>
        </w:rPr>
        <w:t>Eichemberg</w:t>
      </w:r>
      <w:proofErr w:type="spellEnd"/>
      <w:r w:rsidRPr="00281603">
        <w:rPr>
          <w:color w:val="000000"/>
        </w:rPr>
        <w:t xml:space="preserve">, Cláudia </w:t>
      </w:r>
      <w:proofErr w:type="spellStart"/>
      <w:r w:rsidRPr="00281603">
        <w:rPr>
          <w:color w:val="000000"/>
        </w:rPr>
        <w:t>Strauch</w:t>
      </w:r>
      <w:proofErr w:type="spellEnd"/>
      <w:r w:rsidRPr="00281603">
        <w:rPr>
          <w:color w:val="000000"/>
        </w:rPr>
        <w:t>. São Paulo: Companhia das Letras, 2001</w:t>
      </w:r>
    </w:p>
    <w:p w:rsidR="00FC7770" w:rsidRPr="00281603" w:rsidRDefault="00FC7770" w:rsidP="00FC7770">
      <w:pPr>
        <w:ind w:left="180" w:hanging="180"/>
        <w:rPr>
          <w:rFonts w:ascii="Times New Roman" w:hAnsi="Times New Roman"/>
        </w:rPr>
      </w:pPr>
      <w:r w:rsidRPr="00281603">
        <w:rPr>
          <w:rFonts w:ascii="Times New Roman" w:hAnsi="Times New Roman"/>
        </w:rPr>
        <w:t xml:space="preserve">MARTINS, Raimundo.  </w:t>
      </w:r>
      <w:r w:rsidRPr="00281603">
        <w:rPr>
          <w:rFonts w:ascii="Times New Roman" w:hAnsi="Times New Roman"/>
          <w:b/>
          <w:i/>
        </w:rPr>
        <w:t>A</w:t>
      </w:r>
      <w:r w:rsidRPr="00281603">
        <w:rPr>
          <w:rFonts w:ascii="Times New Roman" w:hAnsi="Times New Roman"/>
        </w:rPr>
        <w:t xml:space="preserve"> </w:t>
      </w:r>
      <w:r w:rsidRPr="00281603">
        <w:rPr>
          <w:rFonts w:ascii="Times New Roman" w:hAnsi="Times New Roman"/>
          <w:b/>
          <w:i/>
        </w:rPr>
        <w:t xml:space="preserve">cultura visual e a construção social da arte, da imagem e das </w:t>
      </w:r>
      <w:proofErr w:type="spellStart"/>
      <w:r w:rsidRPr="00281603">
        <w:rPr>
          <w:rFonts w:ascii="Times New Roman" w:hAnsi="Times New Roman"/>
          <w:b/>
          <w:i/>
        </w:rPr>
        <w:t>praticas</w:t>
      </w:r>
      <w:proofErr w:type="spellEnd"/>
      <w:r w:rsidRPr="00281603">
        <w:rPr>
          <w:rFonts w:ascii="Times New Roman" w:hAnsi="Times New Roman"/>
          <w:b/>
          <w:i/>
        </w:rPr>
        <w:t xml:space="preserve"> do ver.</w:t>
      </w:r>
      <w:r w:rsidRPr="00281603">
        <w:rPr>
          <w:rFonts w:ascii="Times New Roman" w:hAnsi="Times New Roman"/>
        </w:rPr>
        <w:t xml:space="preserve"> In: </w:t>
      </w:r>
      <w:r w:rsidRPr="00281603">
        <w:rPr>
          <w:rFonts w:ascii="Times New Roman" w:hAnsi="Times New Roman"/>
          <w:i/>
        </w:rPr>
        <w:t>Arte, Educação e Cultura</w:t>
      </w:r>
      <w:r w:rsidRPr="00281603">
        <w:rPr>
          <w:rFonts w:ascii="Times New Roman" w:hAnsi="Times New Roman"/>
        </w:rPr>
        <w:t xml:space="preserve">. Santa Maria: editora </w:t>
      </w:r>
      <w:proofErr w:type="spellStart"/>
      <w:r w:rsidRPr="00281603">
        <w:rPr>
          <w:rFonts w:ascii="Times New Roman" w:hAnsi="Times New Roman"/>
        </w:rPr>
        <w:t>ufsm</w:t>
      </w:r>
      <w:proofErr w:type="spellEnd"/>
      <w:r w:rsidRPr="00281603">
        <w:rPr>
          <w:rFonts w:ascii="Times New Roman" w:hAnsi="Times New Roman"/>
        </w:rPr>
        <w:t>, 2007</w:t>
      </w:r>
    </w:p>
    <w:p w:rsidR="00FC7770" w:rsidRPr="00281603" w:rsidRDefault="00FC7770" w:rsidP="00FC7770">
      <w:pPr>
        <w:pStyle w:val="yiv0299757483msonormal"/>
        <w:shd w:val="clear" w:color="auto" w:fill="FFFFFF"/>
        <w:spacing w:before="0" w:beforeAutospacing="0" w:after="0" w:afterAutospacing="0"/>
        <w:rPr>
          <w:color w:val="000000"/>
        </w:rPr>
      </w:pPr>
      <w:r w:rsidRPr="00281603">
        <w:rPr>
          <w:color w:val="000000"/>
        </w:rPr>
        <w:t>MUNARI, Bruno.</w:t>
      </w:r>
      <w:r w:rsidRPr="00281603">
        <w:rPr>
          <w:rStyle w:val="apple-converted-space"/>
          <w:color w:val="000000"/>
        </w:rPr>
        <w:t> </w:t>
      </w:r>
      <w:r w:rsidRPr="00281603">
        <w:rPr>
          <w:b/>
          <w:bCs/>
          <w:color w:val="000000"/>
        </w:rPr>
        <w:t>Design e comunicação.</w:t>
      </w:r>
      <w:r w:rsidRPr="00281603">
        <w:rPr>
          <w:rStyle w:val="apple-converted-space"/>
          <w:b/>
          <w:bCs/>
          <w:color w:val="000000"/>
        </w:rPr>
        <w:t> </w:t>
      </w:r>
      <w:r w:rsidRPr="00281603">
        <w:rPr>
          <w:color w:val="000000"/>
        </w:rPr>
        <w:t>Tradução: Daniel Santana. São Paulo: Martins Fontes, 1997</w:t>
      </w:r>
    </w:p>
    <w:p w:rsidR="00FC7770" w:rsidRPr="00281603" w:rsidRDefault="00FC7770" w:rsidP="00FC7770">
      <w:pPr>
        <w:pStyle w:val="yiv0299757483msonormal"/>
        <w:shd w:val="clear" w:color="auto" w:fill="FFFFFF"/>
        <w:spacing w:before="0" w:beforeAutospacing="0" w:after="0" w:afterAutospacing="0"/>
        <w:rPr>
          <w:color w:val="000000"/>
        </w:rPr>
      </w:pPr>
      <w:r w:rsidRPr="00281603">
        <w:rPr>
          <w:color w:val="000000"/>
        </w:rPr>
        <w:t>OLIVEIRA, Marilda Oliveira de.</w:t>
      </w:r>
      <w:r w:rsidRPr="00281603">
        <w:rPr>
          <w:rStyle w:val="apple-converted-space"/>
          <w:color w:val="000000"/>
        </w:rPr>
        <w:t> </w:t>
      </w:r>
      <w:r w:rsidRPr="00281603">
        <w:rPr>
          <w:b/>
          <w:bCs/>
          <w:color w:val="000000"/>
        </w:rPr>
        <w:t>Arte, Educação e Cultura.</w:t>
      </w:r>
      <w:r w:rsidRPr="00281603">
        <w:rPr>
          <w:rStyle w:val="apple-converted-space"/>
          <w:color w:val="000000"/>
        </w:rPr>
        <w:t> </w:t>
      </w:r>
      <w:r w:rsidRPr="00281603">
        <w:rPr>
          <w:color w:val="000000"/>
        </w:rPr>
        <w:t>Santa Maria: Ed. da UFSM, 2007</w:t>
      </w:r>
    </w:p>
    <w:p w:rsidR="00FC7770" w:rsidRPr="00281603" w:rsidRDefault="00FC7770" w:rsidP="00FC7770">
      <w:pPr>
        <w:pStyle w:val="yiv0299757483msonormal"/>
        <w:shd w:val="clear" w:color="auto" w:fill="FFFFFF"/>
        <w:spacing w:before="0" w:beforeAutospacing="0" w:after="0" w:afterAutospacing="0"/>
        <w:rPr>
          <w:color w:val="000000"/>
        </w:rPr>
      </w:pPr>
      <w:r w:rsidRPr="00281603">
        <w:rPr>
          <w:color w:val="000000"/>
        </w:rPr>
        <w:t>QUELUZ, Marilda Lopes Pinheiro. (</w:t>
      </w:r>
      <w:proofErr w:type="gramStart"/>
      <w:r w:rsidRPr="00281603">
        <w:rPr>
          <w:color w:val="000000"/>
        </w:rPr>
        <w:t>org.</w:t>
      </w:r>
      <w:proofErr w:type="gramEnd"/>
      <w:r w:rsidRPr="00281603">
        <w:rPr>
          <w:color w:val="000000"/>
        </w:rPr>
        <w:t>)</w:t>
      </w:r>
      <w:r w:rsidRPr="00281603">
        <w:rPr>
          <w:rStyle w:val="apple-converted-space"/>
          <w:color w:val="000000"/>
        </w:rPr>
        <w:t> </w:t>
      </w:r>
      <w:r w:rsidRPr="00281603">
        <w:rPr>
          <w:b/>
          <w:bCs/>
          <w:color w:val="000000"/>
        </w:rPr>
        <w:t>Design &amp; cultura.</w:t>
      </w:r>
      <w:r w:rsidRPr="00281603">
        <w:rPr>
          <w:rStyle w:val="apple-converted-space"/>
          <w:color w:val="000000"/>
        </w:rPr>
        <w:t> </w:t>
      </w:r>
      <w:r w:rsidRPr="00281603">
        <w:rPr>
          <w:color w:val="000000"/>
        </w:rPr>
        <w:t>Curitiba: Editora Sol, 2005.</w:t>
      </w:r>
    </w:p>
    <w:p w:rsidR="00FC7770" w:rsidRPr="00281603" w:rsidRDefault="00FC7770" w:rsidP="00FC7770">
      <w:pPr>
        <w:pStyle w:val="yiv0299757483msonormal"/>
        <w:shd w:val="clear" w:color="auto" w:fill="FFFFFF"/>
        <w:spacing w:before="0" w:beforeAutospacing="0" w:after="0" w:afterAutospacing="0"/>
        <w:rPr>
          <w:color w:val="000000"/>
        </w:rPr>
      </w:pPr>
      <w:r w:rsidRPr="00281603">
        <w:rPr>
          <w:color w:val="000000"/>
        </w:rPr>
        <w:t>RODRIGUES, Jorge Luís P.</w:t>
      </w:r>
      <w:r w:rsidRPr="00281603">
        <w:rPr>
          <w:rStyle w:val="apple-converted-space"/>
          <w:color w:val="000000"/>
        </w:rPr>
        <w:t> </w:t>
      </w:r>
      <w:r w:rsidRPr="00281603">
        <w:rPr>
          <w:b/>
          <w:bCs/>
          <w:color w:val="000000"/>
        </w:rPr>
        <w:t>Anos Fatais – A estética tropicalista e seu reflexo no design gráfico nos anos 70.</w:t>
      </w:r>
      <w:r w:rsidRPr="00281603">
        <w:rPr>
          <w:rStyle w:val="apple-converted-space"/>
          <w:color w:val="000000"/>
        </w:rPr>
        <w:t> </w:t>
      </w:r>
      <w:r w:rsidRPr="00281603">
        <w:rPr>
          <w:color w:val="000000"/>
        </w:rPr>
        <w:t>Dissertação de mestrado, PUC-Rio, 2002</w:t>
      </w:r>
    </w:p>
    <w:p w:rsidR="00FC7770" w:rsidRPr="00281603" w:rsidRDefault="00FC7770" w:rsidP="00FC7770">
      <w:pPr>
        <w:pStyle w:val="yiv0299757483msonormal"/>
        <w:shd w:val="clear" w:color="auto" w:fill="FFFFFF"/>
        <w:spacing w:before="0" w:beforeAutospacing="0" w:after="0" w:afterAutospacing="0"/>
        <w:rPr>
          <w:color w:val="000000"/>
        </w:rPr>
      </w:pPr>
      <w:r w:rsidRPr="00281603">
        <w:rPr>
          <w:color w:val="000000"/>
        </w:rPr>
        <w:t xml:space="preserve">SUDJIC, </w:t>
      </w:r>
      <w:proofErr w:type="spellStart"/>
      <w:r w:rsidRPr="00281603">
        <w:rPr>
          <w:color w:val="000000"/>
        </w:rPr>
        <w:t>Deyan</w:t>
      </w:r>
      <w:proofErr w:type="spellEnd"/>
      <w:r w:rsidRPr="00281603">
        <w:rPr>
          <w:color w:val="000000"/>
        </w:rPr>
        <w:t>.</w:t>
      </w:r>
      <w:r w:rsidRPr="00281603">
        <w:rPr>
          <w:rStyle w:val="apple-converted-space"/>
          <w:color w:val="000000"/>
        </w:rPr>
        <w:t> </w:t>
      </w:r>
      <w:r w:rsidRPr="00281603">
        <w:rPr>
          <w:b/>
          <w:bCs/>
          <w:color w:val="000000"/>
        </w:rPr>
        <w:t>A linguagem das coisas</w:t>
      </w:r>
      <w:r w:rsidRPr="00281603">
        <w:rPr>
          <w:color w:val="000000"/>
        </w:rPr>
        <w:t>. Rio de Janeiro: Intrínseca, 2010</w:t>
      </w:r>
    </w:p>
    <w:p w:rsidR="00FC7770" w:rsidRPr="00281603" w:rsidRDefault="00FC7770" w:rsidP="00FC7770">
      <w:pPr>
        <w:rPr>
          <w:rFonts w:ascii="Times New Roman" w:hAnsi="Times New Roman"/>
        </w:rPr>
      </w:pPr>
      <w:r w:rsidRPr="00281603">
        <w:rPr>
          <w:rFonts w:ascii="Times New Roman" w:hAnsi="Times New Roman"/>
        </w:rPr>
        <w:t xml:space="preserve">SILVA, Tomaz Tadeu da.  </w:t>
      </w:r>
      <w:r w:rsidRPr="00281603">
        <w:rPr>
          <w:rFonts w:ascii="Times New Roman" w:hAnsi="Times New Roman"/>
          <w:b/>
          <w:i/>
        </w:rPr>
        <w:t>Identidade e Diferença: a perspectiva dos Estudos Culturais</w:t>
      </w:r>
      <w:r w:rsidRPr="00281603">
        <w:rPr>
          <w:rFonts w:ascii="Times New Roman" w:hAnsi="Times New Roman"/>
        </w:rPr>
        <w:t>. Ed. Vozes, 2000</w:t>
      </w:r>
    </w:p>
    <w:p w:rsidR="001A2670" w:rsidRDefault="001A2670"/>
    <w:sectPr w:rsidR="001A2670" w:rsidSect="00FC77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pranq eco sans">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F1225"/>
    <w:multiLevelType w:val="hybridMultilevel"/>
    <w:tmpl w:val="00FE67AA"/>
    <w:lvl w:ilvl="0" w:tplc="4CDCFBD6">
      <w:start w:val="1"/>
      <w:numFmt w:val="decimal"/>
      <w:lvlText w:val="%1."/>
      <w:lvlJc w:val="left"/>
      <w:pPr>
        <w:ind w:left="1080" w:hanging="360"/>
      </w:pPr>
      <w:rPr>
        <w:rFonts w:ascii="Calibri" w:hAnsi="Calibri" w:cs="Arial"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 w15:restartNumberingAfterBreak="0">
    <w:nsid w:val="72712C8D"/>
    <w:multiLevelType w:val="hybridMultilevel"/>
    <w:tmpl w:val="2662008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70"/>
    <w:rsid w:val="001A2670"/>
    <w:rsid w:val="00FC77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42576-424B-4490-B695-BDDCB23F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pranq eco sans" w:eastAsiaTheme="minorHAnsi" w:hAnsi="Spranq eco sans"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770"/>
    <w:pPr>
      <w:suppressAutoHyphens/>
      <w:spacing w:after="0" w:line="240" w:lineRule="auto"/>
      <w:jc w:val="both"/>
    </w:pPr>
    <w:rPr>
      <w:rFonts w:ascii="Arial" w:eastAsia="Times New Roman" w:hAnsi="Arial" w:cs="Times New Roman"/>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0299757483msonormal">
    <w:name w:val="yiv0299757483msonormal"/>
    <w:basedOn w:val="Normal"/>
    <w:uiPriority w:val="99"/>
    <w:rsid w:val="00FC7770"/>
    <w:pPr>
      <w:suppressAutoHyphens w:val="0"/>
      <w:spacing w:before="100" w:beforeAutospacing="1" w:after="100" w:afterAutospacing="1"/>
      <w:jc w:val="left"/>
    </w:pPr>
    <w:rPr>
      <w:rFonts w:ascii="Times New Roman" w:hAnsi="Times New Roman"/>
      <w:lang w:eastAsia="pt-BR"/>
    </w:rPr>
  </w:style>
  <w:style w:type="character" w:customStyle="1" w:styleId="apple-converted-space">
    <w:name w:val="apple-converted-space"/>
    <w:uiPriority w:val="99"/>
    <w:rsid w:val="00FC7770"/>
    <w:rPr>
      <w:rFonts w:cs="Times New Roman"/>
    </w:rPr>
  </w:style>
  <w:style w:type="paragraph" w:customStyle="1" w:styleId="yiv0299757483pargrafodalista">
    <w:name w:val="yiv0299757483pargrafodalista"/>
    <w:basedOn w:val="Normal"/>
    <w:uiPriority w:val="99"/>
    <w:rsid w:val="00FC7770"/>
    <w:pPr>
      <w:suppressAutoHyphens w:val="0"/>
      <w:spacing w:before="100" w:beforeAutospacing="1" w:after="100" w:afterAutospacing="1"/>
      <w:jc w:val="left"/>
    </w:pPr>
    <w:rPr>
      <w:rFonts w:ascii="Times New Roman" w:hAnsi="Times New Roman"/>
      <w:lang w:eastAsia="pt-BR"/>
    </w:rPr>
  </w:style>
  <w:style w:type="paragraph" w:customStyle="1" w:styleId="yiv0299757483msobodytext">
    <w:name w:val="yiv0299757483msobodytext"/>
    <w:basedOn w:val="Normal"/>
    <w:uiPriority w:val="99"/>
    <w:rsid w:val="00FC7770"/>
    <w:pPr>
      <w:suppressAutoHyphens w:val="0"/>
      <w:spacing w:before="100" w:beforeAutospacing="1" w:after="100" w:afterAutospacing="1"/>
      <w:jc w:val="left"/>
    </w:pPr>
    <w:rPr>
      <w:rFonts w:ascii="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Cardoso Nogueira</dc:creator>
  <cp:keywords/>
  <dc:description/>
  <cp:lastModifiedBy>Luciana Cardoso Nogueira</cp:lastModifiedBy>
  <cp:revision>1</cp:revision>
  <dcterms:created xsi:type="dcterms:W3CDTF">2017-09-26T17:10:00Z</dcterms:created>
  <dcterms:modified xsi:type="dcterms:W3CDTF">2017-09-26T17:10:00Z</dcterms:modified>
</cp:coreProperties>
</file>